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A1F2" w14:textId="14A7B460" w:rsidR="00C9493D" w:rsidRPr="00D77129" w:rsidRDefault="00C9493D" w:rsidP="00AD03F3">
      <w:pPr>
        <w:jc w:val="center"/>
        <w:rPr>
          <w:rFonts w:ascii="Arial" w:hAnsi="Arial" w:cs="Arial"/>
          <w:sz w:val="24"/>
          <w:szCs w:val="24"/>
          <w:u w:val="single"/>
        </w:rPr>
      </w:pPr>
      <w:r w:rsidRPr="00D77129">
        <w:rPr>
          <w:rFonts w:ascii="Arial" w:hAnsi="Arial" w:cs="Arial"/>
          <w:sz w:val="24"/>
          <w:szCs w:val="24"/>
          <w:u w:val="single"/>
        </w:rPr>
        <w:t>GAIN-Q4 Frequently Asked Questions</w:t>
      </w:r>
    </w:p>
    <w:p w14:paraId="00BF77CF" w14:textId="10BFAF27" w:rsidR="00AD03F3" w:rsidRDefault="00AD03F3" w:rsidP="00AD03F3">
      <w:pPr>
        <w:jc w:val="center"/>
        <w:rPr>
          <w:rFonts w:ascii="Arial" w:hAnsi="Arial" w:cs="Arial"/>
          <w:u w:val="single"/>
        </w:rPr>
      </w:pPr>
    </w:p>
    <w:p w14:paraId="24AF19A0" w14:textId="77777777" w:rsidR="00B133FB" w:rsidRPr="00AD03F3" w:rsidRDefault="00B133FB" w:rsidP="00AD03F3">
      <w:pPr>
        <w:jc w:val="center"/>
        <w:rPr>
          <w:rFonts w:ascii="Arial" w:hAnsi="Arial" w:cs="Arial"/>
          <w:u w:val="single"/>
        </w:rPr>
      </w:pPr>
    </w:p>
    <w:p w14:paraId="6928100F" w14:textId="4455E164" w:rsidR="00C9493D" w:rsidRPr="008F1B16" w:rsidRDefault="00C9493D" w:rsidP="00C9493D">
      <w:pPr>
        <w:pStyle w:val="ListParagraph"/>
        <w:numPr>
          <w:ilvl w:val="0"/>
          <w:numId w:val="1"/>
        </w:numPr>
        <w:rPr>
          <w:rFonts w:ascii="Arial" w:hAnsi="Arial" w:cs="Arial"/>
          <w:b/>
          <w:bCs/>
        </w:rPr>
      </w:pPr>
      <w:r w:rsidRPr="008F1B16">
        <w:rPr>
          <w:rFonts w:ascii="Arial" w:hAnsi="Arial" w:cs="Arial"/>
          <w:b/>
          <w:bCs/>
        </w:rPr>
        <w:t>What is the GAIN-Q4?</w:t>
      </w:r>
    </w:p>
    <w:p w14:paraId="074E6C0C" w14:textId="1BF9162C" w:rsidR="00C9493D" w:rsidRPr="00C9493D" w:rsidRDefault="00C9493D" w:rsidP="00C9493D">
      <w:pPr>
        <w:pStyle w:val="ListParagraph"/>
        <w:rPr>
          <w:rFonts w:ascii="Arial" w:hAnsi="Arial" w:cs="Arial"/>
        </w:rPr>
      </w:pPr>
    </w:p>
    <w:p w14:paraId="195B6081" w14:textId="7A17B594" w:rsidR="00C9493D" w:rsidRDefault="00C9493D" w:rsidP="00D45717">
      <w:pPr>
        <w:pStyle w:val="ListParagraph"/>
        <w:rPr>
          <w:rFonts w:ascii="Arial" w:hAnsi="Arial" w:cs="Arial"/>
        </w:rPr>
      </w:pPr>
      <w:r w:rsidRPr="008F1B16">
        <w:rPr>
          <w:rFonts w:ascii="Arial" w:hAnsi="Arial" w:cs="Arial"/>
        </w:rPr>
        <w:t xml:space="preserve">The Global Appraisal of Individual Needs </w:t>
      </w:r>
      <w:r w:rsidR="008F1B16">
        <w:rPr>
          <w:rFonts w:ascii="Arial" w:hAnsi="Arial" w:cs="Arial"/>
        </w:rPr>
        <w:t>Quick version 4</w:t>
      </w:r>
      <w:r w:rsidRPr="008F1B16">
        <w:rPr>
          <w:rFonts w:ascii="Arial" w:hAnsi="Arial" w:cs="Arial"/>
        </w:rPr>
        <w:t xml:space="preserve"> (GAIN-Q4) is </w:t>
      </w:r>
      <w:r w:rsidR="007575AD">
        <w:rPr>
          <w:rFonts w:ascii="Arial" w:hAnsi="Arial" w:cs="Arial"/>
        </w:rPr>
        <w:t xml:space="preserve">a </w:t>
      </w:r>
      <w:r w:rsidR="007575AD" w:rsidRPr="007575AD">
        <w:rPr>
          <w:rFonts w:ascii="Arial" w:hAnsi="Arial" w:cs="Arial"/>
        </w:rPr>
        <w:t>standardized bio-psychosocial</w:t>
      </w:r>
      <w:r w:rsidR="007575AD">
        <w:rPr>
          <w:rFonts w:ascii="Arial" w:hAnsi="Arial" w:cs="Arial"/>
        </w:rPr>
        <w:t xml:space="preserve"> assessment </w:t>
      </w:r>
      <w:r w:rsidRPr="008F1B16">
        <w:rPr>
          <w:rFonts w:ascii="Arial" w:hAnsi="Arial" w:cs="Arial"/>
        </w:rPr>
        <w:t>used to identify and address a wide range of problems among adolescents and adults in clinical and general populations in diverse settings.</w:t>
      </w:r>
    </w:p>
    <w:p w14:paraId="7A9DD5CA" w14:textId="735E7367" w:rsidR="005967D5" w:rsidRDefault="005967D5" w:rsidP="005967D5">
      <w:pPr>
        <w:pStyle w:val="ListParagraph"/>
        <w:rPr>
          <w:rFonts w:ascii="Arial" w:hAnsi="Arial" w:cs="Arial"/>
        </w:rPr>
      </w:pPr>
      <w:r w:rsidRPr="005967D5">
        <w:rPr>
          <w:rFonts w:ascii="Arial" w:hAnsi="Arial" w:cs="Arial"/>
        </w:rPr>
        <w:t>The GAIN-Q4 provides provisional substance use and mental health diagnos</w:t>
      </w:r>
      <w:r w:rsidR="00A9417E">
        <w:rPr>
          <w:rFonts w:ascii="Arial" w:hAnsi="Arial" w:cs="Arial"/>
        </w:rPr>
        <w:t>e</w:t>
      </w:r>
      <w:r w:rsidRPr="005967D5">
        <w:rPr>
          <w:rFonts w:ascii="Arial" w:hAnsi="Arial" w:cs="Arial"/>
        </w:rPr>
        <w:t xml:space="preserve">s consistent with DSM-5 for the clinician to review and confirm. The GAIN-Q4 also provides a preliminary </w:t>
      </w:r>
      <w:r>
        <w:rPr>
          <w:rFonts w:ascii="Arial" w:hAnsi="Arial" w:cs="Arial"/>
        </w:rPr>
        <w:t xml:space="preserve">severity </w:t>
      </w:r>
      <w:r w:rsidRPr="005967D5">
        <w:rPr>
          <w:rFonts w:ascii="Arial" w:hAnsi="Arial" w:cs="Arial"/>
        </w:rPr>
        <w:t>rating for each of the 6 ASAM dimensions</w:t>
      </w:r>
      <w:r w:rsidR="00B133FB">
        <w:rPr>
          <w:rFonts w:ascii="Arial" w:hAnsi="Arial" w:cs="Arial"/>
        </w:rPr>
        <w:t xml:space="preserve"> and a </w:t>
      </w:r>
      <w:r w:rsidRPr="005967D5">
        <w:rPr>
          <w:rFonts w:ascii="Arial" w:hAnsi="Arial" w:cs="Arial"/>
        </w:rPr>
        <w:t xml:space="preserve">range of </w:t>
      </w:r>
      <w:r w:rsidR="00B133FB">
        <w:rPr>
          <w:rFonts w:ascii="Arial" w:hAnsi="Arial" w:cs="Arial"/>
        </w:rPr>
        <w:t xml:space="preserve">overall </w:t>
      </w:r>
      <w:r w:rsidRPr="005967D5">
        <w:rPr>
          <w:rFonts w:ascii="Arial" w:hAnsi="Arial" w:cs="Arial"/>
        </w:rPr>
        <w:t xml:space="preserve">level of care recommendations that are likely to be appropriate. </w:t>
      </w:r>
      <w:bookmarkStart w:id="0" w:name="_Hlk121237502"/>
      <w:r w:rsidR="00B133FB">
        <w:rPr>
          <w:rFonts w:ascii="Arial" w:hAnsi="Arial" w:cs="Arial"/>
        </w:rPr>
        <w:t xml:space="preserve">All ratings </w:t>
      </w:r>
      <w:r w:rsidRPr="005967D5">
        <w:rPr>
          <w:rFonts w:ascii="Arial" w:hAnsi="Arial" w:cs="Arial"/>
        </w:rPr>
        <w:t>are fully editable by the clinician in the GAIN ABS software.</w:t>
      </w:r>
      <w:bookmarkEnd w:id="0"/>
    </w:p>
    <w:p w14:paraId="2DC2AA40" w14:textId="77777777" w:rsidR="00D77129" w:rsidRPr="005967D5" w:rsidRDefault="00D77129" w:rsidP="005967D5">
      <w:pPr>
        <w:pStyle w:val="ListParagraph"/>
        <w:rPr>
          <w:rFonts w:ascii="Arial" w:hAnsi="Arial" w:cs="Arial"/>
        </w:rPr>
      </w:pPr>
    </w:p>
    <w:p w14:paraId="0A1EA43B" w14:textId="77777777" w:rsidR="005967D5" w:rsidRDefault="005967D5" w:rsidP="00D45717">
      <w:pPr>
        <w:pStyle w:val="ListParagraph"/>
        <w:rPr>
          <w:rFonts w:ascii="Arial" w:hAnsi="Arial" w:cs="Arial"/>
        </w:rPr>
      </w:pPr>
    </w:p>
    <w:p w14:paraId="3021800E" w14:textId="4E7F79F9" w:rsidR="005967D5" w:rsidRPr="005967D5" w:rsidRDefault="005967D5" w:rsidP="005967D5">
      <w:pPr>
        <w:pStyle w:val="ListParagraph"/>
        <w:numPr>
          <w:ilvl w:val="0"/>
          <w:numId w:val="1"/>
        </w:numPr>
        <w:rPr>
          <w:rFonts w:ascii="Arial" w:hAnsi="Arial" w:cs="Arial"/>
          <w:b/>
          <w:bCs/>
        </w:rPr>
      </w:pPr>
      <w:r w:rsidRPr="005967D5">
        <w:rPr>
          <w:rFonts w:ascii="Arial" w:hAnsi="Arial" w:cs="Arial"/>
          <w:b/>
          <w:bCs/>
        </w:rPr>
        <w:t>What information does the GAIN-Q4 collect?</w:t>
      </w:r>
    </w:p>
    <w:p w14:paraId="722FAE9C" w14:textId="77777777" w:rsidR="008F1B16" w:rsidRPr="008F1B16" w:rsidRDefault="008F1B16" w:rsidP="00D45717">
      <w:pPr>
        <w:pStyle w:val="ListParagraph"/>
        <w:rPr>
          <w:rFonts w:ascii="Arial" w:hAnsi="Arial" w:cs="Arial"/>
        </w:rPr>
      </w:pPr>
    </w:p>
    <w:p w14:paraId="696CFB5D" w14:textId="69224B01" w:rsidR="00355660" w:rsidRPr="00D77129" w:rsidRDefault="00C9493D" w:rsidP="00D77129">
      <w:pPr>
        <w:pStyle w:val="ListParagraph"/>
        <w:rPr>
          <w:rFonts w:ascii="Arial" w:hAnsi="Arial" w:cs="Arial"/>
        </w:rPr>
      </w:pPr>
      <w:r w:rsidRPr="008F1B16">
        <w:rPr>
          <w:rFonts w:ascii="Arial" w:hAnsi="Arial" w:cs="Arial"/>
        </w:rPr>
        <w:t xml:space="preserve">The GAIN-Q4 consists of </w:t>
      </w:r>
      <w:r w:rsidR="00E2096E" w:rsidRPr="008F1B16">
        <w:rPr>
          <w:rFonts w:ascii="Arial" w:hAnsi="Arial" w:cs="Arial"/>
        </w:rPr>
        <w:t>ten</w:t>
      </w:r>
      <w:r w:rsidRPr="008F1B16">
        <w:rPr>
          <w:rFonts w:ascii="Arial" w:hAnsi="Arial" w:cs="Arial"/>
        </w:rPr>
        <w:t xml:space="preserve"> screeners (Background, School Problems, Work Problems, Withdrawal Management,</w:t>
      </w:r>
      <w:r w:rsidRPr="008F1B16">
        <w:rPr>
          <w:rFonts w:ascii="Arial" w:hAnsi="Arial" w:cs="Arial"/>
          <w:b/>
          <w:bCs/>
        </w:rPr>
        <w:t xml:space="preserve"> </w:t>
      </w:r>
      <w:r w:rsidRPr="008F1B16">
        <w:rPr>
          <w:rFonts w:ascii="Arial" w:hAnsi="Arial" w:cs="Arial"/>
        </w:rPr>
        <w:t xml:space="preserve">Physical Health, Sources of Stress, Risk Behaviors for Infectious Diseases, </w:t>
      </w:r>
      <w:bookmarkStart w:id="1" w:name="_Hlk120718583"/>
      <w:r w:rsidRPr="008F1B16">
        <w:rPr>
          <w:rFonts w:ascii="Arial" w:hAnsi="Arial" w:cs="Arial"/>
        </w:rPr>
        <w:t>Mental Health, Substance Use</w:t>
      </w:r>
      <w:bookmarkEnd w:id="1"/>
      <w:r w:rsidRPr="008F1B16">
        <w:rPr>
          <w:rFonts w:ascii="Arial" w:hAnsi="Arial" w:cs="Arial"/>
        </w:rPr>
        <w:t xml:space="preserve">, and Crime and Violence) that estimate the severity of problems and recency of treatment participation in each life area represented. </w:t>
      </w:r>
      <w:r w:rsidR="008F1B16" w:rsidRPr="008F1B16">
        <w:rPr>
          <w:rFonts w:ascii="Arial" w:hAnsi="Arial" w:cs="Arial"/>
        </w:rPr>
        <w:t xml:space="preserve">The GAIN-Q4 also </w:t>
      </w:r>
      <w:r w:rsidR="00A9417E">
        <w:rPr>
          <w:rFonts w:ascii="Arial" w:hAnsi="Arial" w:cs="Arial"/>
        </w:rPr>
        <w:t>collects</w:t>
      </w:r>
      <w:r w:rsidR="008F1B16" w:rsidRPr="008F1B16">
        <w:rPr>
          <w:rFonts w:ascii="Arial" w:hAnsi="Arial" w:cs="Arial"/>
        </w:rPr>
        <w:t xml:space="preserve"> a measure of the participant’s wellbeing and family environment. </w:t>
      </w:r>
      <w:r w:rsidR="00A9417E">
        <w:rPr>
          <w:rFonts w:ascii="Arial" w:hAnsi="Arial" w:cs="Arial"/>
        </w:rPr>
        <w:t>P</w:t>
      </w:r>
      <w:r w:rsidR="008F1B16" w:rsidRPr="008F1B16">
        <w:rPr>
          <w:rFonts w:ascii="Arial" w:hAnsi="Arial" w:cs="Arial"/>
        </w:rPr>
        <w:t xml:space="preserve">roblem prevalence and quality of life across the ten screeners, quarterly healthcare costs to society, and life satisfaction are also </w:t>
      </w:r>
      <w:r w:rsidR="007575AD">
        <w:rPr>
          <w:rFonts w:ascii="Arial" w:hAnsi="Arial" w:cs="Arial"/>
        </w:rPr>
        <w:t>calculated.</w:t>
      </w:r>
      <w:r w:rsidR="008F1B16" w:rsidRPr="008F1B16">
        <w:rPr>
          <w:rFonts w:ascii="Arial" w:hAnsi="Arial" w:cs="Arial"/>
        </w:rPr>
        <w:t xml:space="preserve"> </w:t>
      </w:r>
    </w:p>
    <w:p w14:paraId="0D7E03BC" w14:textId="3661F81F" w:rsidR="00355660" w:rsidRDefault="00355660" w:rsidP="00E2096E">
      <w:pPr>
        <w:pStyle w:val="ListParagraph"/>
        <w:rPr>
          <w:rFonts w:ascii="Arial" w:hAnsi="Arial" w:cs="Arial"/>
        </w:rPr>
      </w:pPr>
    </w:p>
    <w:p w14:paraId="225EDDA6" w14:textId="5F96F781" w:rsidR="00355660" w:rsidRPr="00315AEA" w:rsidRDefault="00355660" w:rsidP="00355660">
      <w:pPr>
        <w:pStyle w:val="ListParagraph"/>
        <w:numPr>
          <w:ilvl w:val="0"/>
          <w:numId w:val="1"/>
        </w:numPr>
        <w:rPr>
          <w:rFonts w:ascii="Arial" w:hAnsi="Arial" w:cs="Arial"/>
          <w:b/>
          <w:bCs/>
        </w:rPr>
      </w:pPr>
      <w:r w:rsidRPr="00315AEA">
        <w:rPr>
          <w:rFonts w:ascii="Arial" w:hAnsi="Arial" w:cs="Arial"/>
          <w:b/>
          <w:bCs/>
        </w:rPr>
        <w:t>What credentials</w:t>
      </w:r>
      <w:r w:rsidR="00A9417E">
        <w:rPr>
          <w:rFonts w:ascii="Arial" w:hAnsi="Arial" w:cs="Arial"/>
          <w:b/>
          <w:bCs/>
        </w:rPr>
        <w:t>/education</w:t>
      </w:r>
      <w:r w:rsidRPr="00315AEA">
        <w:rPr>
          <w:rFonts w:ascii="Arial" w:hAnsi="Arial" w:cs="Arial"/>
          <w:b/>
          <w:bCs/>
        </w:rPr>
        <w:t xml:space="preserve"> do I need to administer the GAIN-Q4 assessment?</w:t>
      </w:r>
    </w:p>
    <w:p w14:paraId="2C69FC7A" w14:textId="77777777" w:rsidR="00355660" w:rsidRDefault="00355660" w:rsidP="00355660">
      <w:pPr>
        <w:pStyle w:val="ListParagraph"/>
        <w:rPr>
          <w:rFonts w:ascii="Arial" w:hAnsi="Arial" w:cs="Arial"/>
          <w:b/>
          <w:bCs/>
        </w:rPr>
      </w:pPr>
    </w:p>
    <w:p w14:paraId="79079F9F" w14:textId="51EB6A07" w:rsidR="00355660" w:rsidRDefault="00355660" w:rsidP="00355660">
      <w:pPr>
        <w:pStyle w:val="ListParagraph"/>
        <w:rPr>
          <w:rFonts w:ascii="Arial" w:hAnsi="Arial" w:cs="Arial"/>
        </w:rPr>
      </w:pPr>
      <w:r w:rsidRPr="00DE1BEE">
        <w:rPr>
          <w:rFonts w:ascii="Arial" w:hAnsi="Arial" w:cs="Arial"/>
        </w:rPr>
        <w:t xml:space="preserve">There is no minimum education, licensure, or credentials required to use the GAIN. </w:t>
      </w:r>
      <w:r>
        <w:rPr>
          <w:rFonts w:ascii="Arial" w:hAnsi="Arial" w:cs="Arial"/>
        </w:rPr>
        <w:t xml:space="preserve">We highly recommend </w:t>
      </w:r>
      <w:r w:rsidRPr="00DE1BEE">
        <w:rPr>
          <w:rFonts w:ascii="Arial" w:hAnsi="Arial" w:cs="Arial"/>
        </w:rPr>
        <w:t>training on how to administer the GAIN</w:t>
      </w:r>
      <w:r>
        <w:rPr>
          <w:rFonts w:ascii="Arial" w:hAnsi="Arial" w:cs="Arial"/>
        </w:rPr>
        <w:t xml:space="preserve"> and ideally GAIN certification</w:t>
      </w:r>
      <w:r w:rsidRPr="00DE1BEE">
        <w:rPr>
          <w:rFonts w:ascii="Arial" w:hAnsi="Arial" w:cs="Arial"/>
        </w:rPr>
        <w:t>. Staff who are interpreting</w:t>
      </w:r>
      <w:r w:rsidRPr="00DE1BEE">
        <w:rPr>
          <w:rFonts w:ascii="Arial" w:hAnsi="Arial" w:cs="Arial"/>
          <w:b/>
          <w:bCs/>
        </w:rPr>
        <w:t xml:space="preserve"> </w:t>
      </w:r>
      <w:r w:rsidRPr="00DE1BEE">
        <w:rPr>
          <w:rFonts w:ascii="Arial" w:hAnsi="Arial" w:cs="Arial"/>
        </w:rPr>
        <w:t>the results of the assessment to make decisions about services and treatment for client</w:t>
      </w:r>
      <w:r w:rsidR="008102C7">
        <w:rPr>
          <w:rFonts w:ascii="Arial" w:hAnsi="Arial" w:cs="Arial"/>
        </w:rPr>
        <w:t xml:space="preserve">s </w:t>
      </w:r>
      <w:r w:rsidRPr="00DE1BEE">
        <w:rPr>
          <w:rFonts w:ascii="Arial" w:hAnsi="Arial" w:cs="Arial"/>
        </w:rPr>
        <w:t>should be qualified to do so b</w:t>
      </w:r>
      <w:r w:rsidR="00676B87">
        <w:rPr>
          <w:rFonts w:ascii="Arial" w:hAnsi="Arial" w:cs="Arial"/>
        </w:rPr>
        <w:t>ased on</w:t>
      </w:r>
      <w:r w:rsidRPr="00DE1BEE">
        <w:rPr>
          <w:rFonts w:ascii="Arial" w:hAnsi="Arial" w:cs="Arial"/>
        </w:rPr>
        <w:t xml:space="preserve"> state or local standards, especially </w:t>
      </w:r>
      <w:proofErr w:type="gramStart"/>
      <w:r>
        <w:rPr>
          <w:rFonts w:ascii="Arial" w:hAnsi="Arial" w:cs="Arial"/>
        </w:rPr>
        <w:t>confirming</w:t>
      </w:r>
      <w:proofErr w:type="gramEnd"/>
      <w:r>
        <w:rPr>
          <w:rFonts w:ascii="Arial" w:hAnsi="Arial" w:cs="Arial"/>
        </w:rPr>
        <w:t xml:space="preserve"> and signing </w:t>
      </w:r>
      <w:r w:rsidRPr="00DE1BEE">
        <w:rPr>
          <w:rFonts w:ascii="Arial" w:hAnsi="Arial" w:cs="Arial"/>
        </w:rPr>
        <w:t>off on diagnosis. We always recommend check</w:t>
      </w:r>
      <w:r w:rsidR="00B133FB">
        <w:rPr>
          <w:rFonts w:ascii="Arial" w:hAnsi="Arial" w:cs="Arial"/>
        </w:rPr>
        <w:t>ing</w:t>
      </w:r>
      <w:r w:rsidRPr="00DE1BEE">
        <w:rPr>
          <w:rFonts w:ascii="Arial" w:hAnsi="Arial" w:cs="Arial"/>
        </w:rPr>
        <w:t xml:space="preserve"> local </w:t>
      </w:r>
      <w:r w:rsidR="008102C7">
        <w:rPr>
          <w:rFonts w:ascii="Arial" w:hAnsi="Arial" w:cs="Arial"/>
        </w:rPr>
        <w:t>or</w:t>
      </w:r>
      <w:r w:rsidRPr="00DE1BEE">
        <w:rPr>
          <w:rFonts w:ascii="Arial" w:hAnsi="Arial" w:cs="Arial"/>
        </w:rPr>
        <w:t xml:space="preserve"> state standards to confirm th</w:t>
      </w:r>
      <w:r w:rsidR="00B133FB">
        <w:rPr>
          <w:rFonts w:ascii="Arial" w:hAnsi="Arial" w:cs="Arial"/>
        </w:rPr>
        <w:t>at you</w:t>
      </w:r>
      <w:r w:rsidRPr="00DE1BEE">
        <w:rPr>
          <w:rFonts w:ascii="Arial" w:hAnsi="Arial" w:cs="Arial"/>
        </w:rPr>
        <w:t xml:space="preserve"> have the qualifications to administer the assessment to clients, generate reports, </w:t>
      </w:r>
      <w:r>
        <w:rPr>
          <w:rFonts w:ascii="Arial" w:hAnsi="Arial" w:cs="Arial"/>
        </w:rPr>
        <w:t xml:space="preserve">and confirm </w:t>
      </w:r>
      <w:r w:rsidRPr="00DE1BEE">
        <w:rPr>
          <w:rFonts w:ascii="Arial" w:hAnsi="Arial" w:cs="Arial"/>
        </w:rPr>
        <w:t>diagnosis</w:t>
      </w:r>
      <w:r>
        <w:rPr>
          <w:rFonts w:ascii="Arial" w:hAnsi="Arial" w:cs="Arial"/>
        </w:rPr>
        <w:t xml:space="preserve"> and level of care placement.</w:t>
      </w:r>
      <w:r w:rsidRPr="00DE1BEE">
        <w:rPr>
          <w:rFonts w:ascii="Arial" w:hAnsi="Arial" w:cs="Arial"/>
        </w:rPr>
        <w:t> </w:t>
      </w:r>
      <w:r>
        <w:rPr>
          <w:rFonts w:ascii="Arial" w:hAnsi="Arial" w:cs="Arial"/>
        </w:rPr>
        <w:t>In other words, credentials and qualifications needed to use the GAIN are decided locally, not by the GAIN Coordinating Center.</w:t>
      </w:r>
    </w:p>
    <w:p w14:paraId="67789946" w14:textId="77777777" w:rsidR="00355660" w:rsidRDefault="00355660" w:rsidP="00E2096E">
      <w:pPr>
        <w:pStyle w:val="ListParagraph"/>
        <w:rPr>
          <w:rFonts w:ascii="Arial" w:hAnsi="Arial" w:cs="Arial"/>
        </w:rPr>
      </w:pPr>
    </w:p>
    <w:p w14:paraId="5AE8AD93" w14:textId="77777777" w:rsidR="00355660" w:rsidRPr="00D75DB3" w:rsidRDefault="00355660" w:rsidP="00D75DB3">
      <w:pPr>
        <w:rPr>
          <w:rFonts w:ascii="Arial" w:hAnsi="Arial" w:cs="Arial"/>
          <w:b/>
          <w:bCs/>
        </w:rPr>
      </w:pPr>
    </w:p>
    <w:p w14:paraId="5F5FD064" w14:textId="463CB3E0" w:rsidR="00355660" w:rsidRDefault="00355660" w:rsidP="00355660">
      <w:pPr>
        <w:pStyle w:val="ListParagraph"/>
        <w:rPr>
          <w:rFonts w:ascii="Arial" w:hAnsi="Arial" w:cs="Arial"/>
          <w:b/>
          <w:bCs/>
        </w:rPr>
      </w:pPr>
    </w:p>
    <w:p w14:paraId="21CD7104" w14:textId="1A6CE76D" w:rsidR="00B133FB" w:rsidRDefault="00B133FB" w:rsidP="00355660">
      <w:pPr>
        <w:pStyle w:val="ListParagraph"/>
        <w:rPr>
          <w:rFonts w:ascii="Arial" w:hAnsi="Arial" w:cs="Arial"/>
          <w:b/>
          <w:bCs/>
        </w:rPr>
      </w:pPr>
    </w:p>
    <w:p w14:paraId="5EF6F424" w14:textId="43010075" w:rsidR="00B133FB" w:rsidRDefault="00B133FB" w:rsidP="00355660">
      <w:pPr>
        <w:pStyle w:val="ListParagraph"/>
        <w:rPr>
          <w:rFonts w:ascii="Arial" w:hAnsi="Arial" w:cs="Arial"/>
          <w:b/>
          <w:bCs/>
        </w:rPr>
      </w:pPr>
    </w:p>
    <w:p w14:paraId="187B680A" w14:textId="515311D0" w:rsidR="00B133FB" w:rsidRDefault="00B133FB" w:rsidP="00355660">
      <w:pPr>
        <w:pStyle w:val="ListParagraph"/>
        <w:rPr>
          <w:rFonts w:ascii="Arial" w:hAnsi="Arial" w:cs="Arial"/>
          <w:b/>
          <w:bCs/>
        </w:rPr>
      </w:pPr>
    </w:p>
    <w:p w14:paraId="7ADF2BA8" w14:textId="77777777" w:rsidR="00B133FB" w:rsidRDefault="00B133FB" w:rsidP="00355660">
      <w:pPr>
        <w:pStyle w:val="ListParagraph"/>
        <w:rPr>
          <w:rFonts w:ascii="Arial" w:hAnsi="Arial" w:cs="Arial"/>
          <w:b/>
          <w:bCs/>
        </w:rPr>
      </w:pPr>
    </w:p>
    <w:p w14:paraId="731836CE" w14:textId="02FB6B6F" w:rsidR="00B133FB" w:rsidRDefault="00B133FB" w:rsidP="00355660">
      <w:pPr>
        <w:pStyle w:val="ListParagraph"/>
        <w:rPr>
          <w:rFonts w:ascii="Arial" w:hAnsi="Arial" w:cs="Arial"/>
          <w:b/>
          <w:bCs/>
        </w:rPr>
      </w:pPr>
    </w:p>
    <w:p w14:paraId="292D7358" w14:textId="4169F131" w:rsidR="00315AEA" w:rsidRDefault="00315AEA" w:rsidP="00315AEA">
      <w:pPr>
        <w:pStyle w:val="ListParagraph"/>
        <w:numPr>
          <w:ilvl w:val="0"/>
          <w:numId w:val="1"/>
        </w:numPr>
        <w:rPr>
          <w:rFonts w:ascii="Arial" w:hAnsi="Arial" w:cs="Arial"/>
          <w:b/>
          <w:bCs/>
        </w:rPr>
      </w:pPr>
      <w:r w:rsidRPr="00315AEA">
        <w:rPr>
          <w:rFonts w:ascii="Arial" w:hAnsi="Arial" w:cs="Arial"/>
          <w:b/>
          <w:bCs/>
        </w:rPr>
        <w:lastRenderedPageBreak/>
        <w:t>Is training available for the GAIN-Q4?</w:t>
      </w:r>
    </w:p>
    <w:p w14:paraId="06A3207C" w14:textId="77777777" w:rsidR="00A0211F" w:rsidRPr="00315AEA" w:rsidRDefault="00A0211F" w:rsidP="00A0211F">
      <w:pPr>
        <w:pStyle w:val="ListParagraph"/>
        <w:rPr>
          <w:rFonts w:ascii="Arial" w:hAnsi="Arial" w:cs="Arial"/>
          <w:b/>
          <w:bCs/>
        </w:rPr>
      </w:pPr>
    </w:p>
    <w:p w14:paraId="5EFEC165" w14:textId="707A71D4" w:rsidR="00315AEA" w:rsidRDefault="00726DC3" w:rsidP="00E2096E">
      <w:pPr>
        <w:pStyle w:val="ListParagraph"/>
        <w:rPr>
          <w:rFonts w:ascii="Arial" w:hAnsi="Arial" w:cs="Arial"/>
        </w:rPr>
      </w:pPr>
      <w:r>
        <w:rPr>
          <w:rFonts w:ascii="Arial" w:hAnsi="Arial" w:cs="Arial"/>
        </w:rPr>
        <w:t xml:space="preserve">Yes. </w:t>
      </w:r>
      <w:r w:rsidRPr="00726DC3">
        <w:rPr>
          <w:rFonts w:ascii="Arial" w:hAnsi="Arial" w:cs="Arial"/>
        </w:rPr>
        <w:t>Training on the GAIN-</w:t>
      </w:r>
      <w:r>
        <w:rPr>
          <w:rFonts w:ascii="Arial" w:hAnsi="Arial" w:cs="Arial"/>
        </w:rPr>
        <w:t>Q4</w:t>
      </w:r>
      <w:r w:rsidRPr="00726DC3">
        <w:rPr>
          <w:rFonts w:ascii="Arial" w:hAnsi="Arial" w:cs="Arial"/>
        </w:rPr>
        <w:t xml:space="preserve"> </w:t>
      </w:r>
      <w:r>
        <w:rPr>
          <w:rFonts w:ascii="Arial" w:hAnsi="Arial" w:cs="Arial"/>
        </w:rPr>
        <w:t xml:space="preserve">begins with an </w:t>
      </w:r>
      <w:r w:rsidRPr="00726DC3">
        <w:rPr>
          <w:rFonts w:ascii="Arial" w:hAnsi="Arial" w:cs="Arial"/>
        </w:rPr>
        <w:t>online administration course that covers key GAIN administration skills and some of the more nuance</w:t>
      </w:r>
      <w:r w:rsidR="008102C7">
        <w:rPr>
          <w:rFonts w:ascii="Arial" w:hAnsi="Arial" w:cs="Arial"/>
        </w:rPr>
        <w:t>d</w:t>
      </w:r>
      <w:r w:rsidRPr="00726DC3">
        <w:rPr>
          <w:rFonts w:ascii="Arial" w:hAnsi="Arial" w:cs="Arial"/>
        </w:rPr>
        <w:t xml:space="preserve"> portions of the assessment, </w:t>
      </w:r>
      <w:r w:rsidR="00676B87">
        <w:rPr>
          <w:rFonts w:ascii="Arial" w:hAnsi="Arial" w:cs="Arial"/>
        </w:rPr>
        <w:t xml:space="preserve">includes </w:t>
      </w:r>
      <w:r w:rsidR="00C070FB">
        <w:rPr>
          <w:rFonts w:ascii="Arial" w:hAnsi="Arial" w:cs="Arial"/>
        </w:rPr>
        <w:t xml:space="preserve">a </w:t>
      </w:r>
      <w:r w:rsidR="00F37463">
        <w:rPr>
          <w:rFonts w:ascii="Arial" w:hAnsi="Arial" w:cs="Arial"/>
        </w:rPr>
        <w:t xml:space="preserve">video </w:t>
      </w:r>
      <w:r w:rsidRPr="00726DC3">
        <w:rPr>
          <w:rFonts w:ascii="Arial" w:hAnsi="Arial" w:cs="Arial"/>
        </w:rPr>
        <w:t>administration</w:t>
      </w:r>
      <w:r w:rsidR="00676B87" w:rsidRPr="00676B87">
        <w:rPr>
          <w:rFonts w:ascii="Arial" w:hAnsi="Arial" w:cs="Arial"/>
        </w:rPr>
        <w:t xml:space="preserve"> </w:t>
      </w:r>
      <w:r w:rsidR="00676B87" w:rsidRPr="00726DC3">
        <w:rPr>
          <w:rFonts w:ascii="Arial" w:hAnsi="Arial" w:cs="Arial"/>
        </w:rPr>
        <w:t>demonstration</w:t>
      </w:r>
      <w:r w:rsidRPr="00726DC3">
        <w:rPr>
          <w:rFonts w:ascii="Arial" w:hAnsi="Arial" w:cs="Arial"/>
        </w:rPr>
        <w:t>,</w:t>
      </w:r>
      <w:r w:rsidR="00676B87">
        <w:rPr>
          <w:rFonts w:ascii="Arial" w:hAnsi="Arial" w:cs="Arial"/>
        </w:rPr>
        <w:t xml:space="preserve"> covers</w:t>
      </w:r>
      <w:r w:rsidRPr="00726DC3">
        <w:rPr>
          <w:rFonts w:ascii="Arial" w:hAnsi="Arial" w:cs="Arial"/>
        </w:rPr>
        <w:t xml:space="preserve"> basics on the clinical summary reports, and prepares the trainee </w:t>
      </w:r>
      <w:r w:rsidR="00676B87">
        <w:rPr>
          <w:rFonts w:ascii="Arial" w:hAnsi="Arial" w:cs="Arial"/>
        </w:rPr>
        <w:t xml:space="preserve">to complete </w:t>
      </w:r>
      <w:r w:rsidRPr="00726DC3">
        <w:rPr>
          <w:rFonts w:ascii="Arial" w:hAnsi="Arial" w:cs="Arial"/>
        </w:rPr>
        <w:t>their 1</w:t>
      </w:r>
      <w:r w:rsidRPr="00726DC3">
        <w:rPr>
          <w:rFonts w:ascii="Arial" w:hAnsi="Arial" w:cs="Arial"/>
          <w:vertAlign w:val="superscript"/>
        </w:rPr>
        <w:t>st</w:t>
      </w:r>
      <w:r w:rsidRPr="00726DC3">
        <w:rPr>
          <w:rFonts w:ascii="Arial" w:hAnsi="Arial" w:cs="Arial"/>
        </w:rPr>
        <w:t xml:space="preserve"> assessment.</w:t>
      </w:r>
      <w:r>
        <w:rPr>
          <w:rFonts w:ascii="Arial" w:hAnsi="Arial" w:cs="Arial"/>
        </w:rPr>
        <w:t xml:space="preserve"> The GAIN-Q4 </w:t>
      </w:r>
      <w:r w:rsidRPr="00726DC3">
        <w:rPr>
          <w:rFonts w:ascii="Arial" w:hAnsi="Arial" w:cs="Arial"/>
        </w:rPr>
        <w:t>online administration course</w:t>
      </w:r>
      <w:r>
        <w:rPr>
          <w:rFonts w:ascii="Arial" w:hAnsi="Arial" w:cs="Arial"/>
        </w:rPr>
        <w:t xml:space="preserve"> </w:t>
      </w:r>
      <w:r w:rsidR="00676B87">
        <w:rPr>
          <w:rFonts w:ascii="Arial" w:hAnsi="Arial" w:cs="Arial"/>
        </w:rPr>
        <w:t xml:space="preserve">takes </w:t>
      </w:r>
      <w:r>
        <w:rPr>
          <w:rFonts w:ascii="Arial" w:hAnsi="Arial" w:cs="Arial"/>
        </w:rPr>
        <w:t xml:space="preserve">about </w:t>
      </w:r>
      <w:r w:rsidR="00F37463">
        <w:rPr>
          <w:rFonts w:ascii="Arial" w:hAnsi="Arial" w:cs="Arial"/>
        </w:rPr>
        <w:t>8</w:t>
      </w:r>
      <w:r>
        <w:rPr>
          <w:rFonts w:ascii="Arial" w:hAnsi="Arial" w:cs="Arial"/>
        </w:rPr>
        <w:t xml:space="preserve"> hours total </w:t>
      </w:r>
      <w:r w:rsidR="00676B87">
        <w:rPr>
          <w:rFonts w:ascii="Arial" w:hAnsi="Arial" w:cs="Arial"/>
        </w:rPr>
        <w:t xml:space="preserve">to complete </w:t>
      </w:r>
      <w:r>
        <w:rPr>
          <w:rFonts w:ascii="Arial" w:hAnsi="Arial" w:cs="Arial"/>
        </w:rPr>
        <w:t>and does not have to be completed in one sitting.</w:t>
      </w:r>
      <w:r w:rsidR="00676B87">
        <w:rPr>
          <w:rFonts w:ascii="Arial" w:hAnsi="Arial" w:cs="Arial"/>
        </w:rPr>
        <w:t xml:space="preserve"> </w:t>
      </w:r>
    </w:p>
    <w:p w14:paraId="01693403" w14:textId="3BFD01E0" w:rsidR="00726DC3" w:rsidRDefault="00726DC3" w:rsidP="00E2096E">
      <w:pPr>
        <w:pStyle w:val="ListParagraph"/>
        <w:rPr>
          <w:rFonts w:ascii="Arial" w:hAnsi="Arial" w:cs="Arial"/>
        </w:rPr>
      </w:pPr>
    </w:p>
    <w:p w14:paraId="743DBD59" w14:textId="74BC3D1D" w:rsidR="00726DC3" w:rsidRDefault="00726DC3" w:rsidP="00E2096E">
      <w:pPr>
        <w:pStyle w:val="ListParagraph"/>
        <w:rPr>
          <w:rFonts w:ascii="Arial" w:hAnsi="Arial" w:cs="Arial"/>
        </w:rPr>
      </w:pPr>
      <w:r w:rsidRPr="00726DC3">
        <w:rPr>
          <w:rFonts w:ascii="Arial" w:hAnsi="Arial" w:cs="Arial"/>
        </w:rPr>
        <w:t xml:space="preserve">Once a trainee has completed the </w:t>
      </w:r>
      <w:r>
        <w:rPr>
          <w:rFonts w:ascii="Arial" w:hAnsi="Arial" w:cs="Arial"/>
        </w:rPr>
        <w:t xml:space="preserve">online </w:t>
      </w:r>
      <w:r w:rsidRPr="00726DC3">
        <w:rPr>
          <w:rFonts w:ascii="Arial" w:hAnsi="Arial" w:cs="Arial"/>
        </w:rPr>
        <w:t>course</w:t>
      </w:r>
      <w:r w:rsidR="008102C7">
        <w:rPr>
          <w:rFonts w:ascii="Arial" w:hAnsi="Arial" w:cs="Arial"/>
        </w:rPr>
        <w:t>work</w:t>
      </w:r>
      <w:r w:rsidR="00676B87">
        <w:rPr>
          <w:rFonts w:ascii="Arial" w:hAnsi="Arial" w:cs="Arial"/>
        </w:rPr>
        <w:t>,</w:t>
      </w:r>
      <w:r w:rsidR="008102C7">
        <w:rPr>
          <w:rFonts w:ascii="Arial" w:hAnsi="Arial" w:cs="Arial"/>
        </w:rPr>
        <w:t xml:space="preserve"> t</w:t>
      </w:r>
      <w:r w:rsidRPr="00726DC3">
        <w:rPr>
          <w:rFonts w:ascii="Arial" w:hAnsi="Arial" w:cs="Arial"/>
        </w:rPr>
        <w:t xml:space="preserve">hey </w:t>
      </w:r>
      <w:r>
        <w:rPr>
          <w:rFonts w:ascii="Arial" w:hAnsi="Arial" w:cs="Arial"/>
        </w:rPr>
        <w:t xml:space="preserve">can </w:t>
      </w:r>
      <w:r w:rsidRPr="00726DC3">
        <w:rPr>
          <w:rFonts w:ascii="Arial" w:hAnsi="Arial" w:cs="Arial"/>
        </w:rPr>
        <w:t>go on to submit recorded interviews to the G</w:t>
      </w:r>
      <w:r>
        <w:rPr>
          <w:rFonts w:ascii="Arial" w:hAnsi="Arial" w:cs="Arial"/>
        </w:rPr>
        <w:t>AIN Coordinating Center to pursue GAIN Administrator certification</w:t>
      </w:r>
      <w:r w:rsidRPr="00726DC3">
        <w:rPr>
          <w:rFonts w:ascii="Arial" w:hAnsi="Arial" w:cs="Arial"/>
        </w:rPr>
        <w:t xml:space="preserve">. We will review the interview, provide written </w:t>
      </w:r>
      <w:r w:rsidR="008102C7">
        <w:rPr>
          <w:rFonts w:ascii="Arial" w:hAnsi="Arial" w:cs="Arial"/>
        </w:rPr>
        <w:t xml:space="preserve">detailed written </w:t>
      </w:r>
      <w:r w:rsidRPr="00726DC3">
        <w:rPr>
          <w:rFonts w:ascii="Arial" w:hAnsi="Arial" w:cs="Arial"/>
        </w:rPr>
        <w:t xml:space="preserve">feedback </w:t>
      </w:r>
      <w:r w:rsidR="008102C7">
        <w:rPr>
          <w:rFonts w:ascii="Arial" w:hAnsi="Arial" w:cs="Arial"/>
        </w:rPr>
        <w:t xml:space="preserve">on key administration skills, </w:t>
      </w:r>
      <w:r w:rsidRPr="00726DC3">
        <w:rPr>
          <w:rFonts w:ascii="Arial" w:hAnsi="Arial" w:cs="Arial"/>
        </w:rPr>
        <w:t>and outline next steps towards certification. This process continues for up to three months until the interviewer demonstrates the ability to maintain or add to the validity of the information collected during an interview with a real client. On average it takes three to five </w:t>
      </w:r>
      <w:r w:rsidR="00676B87">
        <w:rPr>
          <w:rFonts w:ascii="Arial" w:hAnsi="Arial" w:cs="Arial"/>
        </w:rPr>
        <w:t xml:space="preserve">submitted </w:t>
      </w:r>
      <w:r w:rsidR="008102C7">
        <w:rPr>
          <w:rFonts w:ascii="Arial" w:hAnsi="Arial" w:cs="Arial"/>
        </w:rPr>
        <w:t>interviews</w:t>
      </w:r>
      <w:r w:rsidRPr="00726DC3">
        <w:rPr>
          <w:rFonts w:ascii="Arial" w:hAnsi="Arial" w:cs="Arial"/>
        </w:rPr>
        <w:t xml:space="preserve"> to reach certification. We recommend that candidates who pursue this level of certification are those who will often be conducting GAIN interviews at their agency or will go on to become Local Trainer certified.</w:t>
      </w:r>
    </w:p>
    <w:p w14:paraId="3BD63652" w14:textId="23EECAD9" w:rsidR="00726DC3" w:rsidRDefault="00726DC3" w:rsidP="00E2096E">
      <w:pPr>
        <w:pStyle w:val="ListParagraph"/>
        <w:rPr>
          <w:rFonts w:ascii="Arial" w:hAnsi="Arial" w:cs="Arial"/>
        </w:rPr>
      </w:pPr>
    </w:p>
    <w:p w14:paraId="1AE89F41" w14:textId="3B21DDCF" w:rsidR="00726DC3" w:rsidRDefault="00726DC3" w:rsidP="00E2096E">
      <w:pPr>
        <w:pStyle w:val="ListParagraph"/>
        <w:rPr>
          <w:rFonts w:ascii="Arial" w:hAnsi="Arial" w:cs="Arial"/>
        </w:rPr>
      </w:pPr>
      <w:r w:rsidRPr="00726DC3">
        <w:rPr>
          <w:rFonts w:ascii="Arial" w:hAnsi="Arial" w:cs="Arial"/>
        </w:rPr>
        <w:t xml:space="preserve">Once </w:t>
      </w:r>
      <w:r>
        <w:rPr>
          <w:rFonts w:ascii="Arial" w:hAnsi="Arial" w:cs="Arial"/>
        </w:rPr>
        <w:t>A</w:t>
      </w:r>
      <w:r w:rsidRPr="00726DC3">
        <w:rPr>
          <w:rFonts w:ascii="Arial" w:hAnsi="Arial" w:cs="Arial"/>
        </w:rPr>
        <w:t>dministrat</w:t>
      </w:r>
      <w:r>
        <w:rPr>
          <w:rFonts w:ascii="Arial" w:hAnsi="Arial" w:cs="Arial"/>
        </w:rPr>
        <w:t>or</w:t>
      </w:r>
      <w:r w:rsidRPr="00726DC3">
        <w:rPr>
          <w:rFonts w:ascii="Arial" w:hAnsi="Arial" w:cs="Arial"/>
        </w:rPr>
        <w:t xml:space="preserve"> certification is achieved</w:t>
      </w:r>
      <w:r>
        <w:rPr>
          <w:rFonts w:ascii="Arial" w:hAnsi="Arial" w:cs="Arial"/>
        </w:rPr>
        <w:t>,</w:t>
      </w:r>
      <w:r w:rsidRPr="00726DC3">
        <w:rPr>
          <w:rFonts w:ascii="Arial" w:hAnsi="Arial" w:cs="Arial"/>
        </w:rPr>
        <w:t xml:space="preserve"> a trainee is eligible to </w:t>
      </w:r>
      <w:proofErr w:type="gramStart"/>
      <w:r w:rsidRPr="00726DC3">
        <w:rPr>
          <w:rFonts w:ascii="Arial" w:hAnsi="Arial" w:cs="Arial"/>
        </w:rPr>
        <w:t>continue on</w:t>
      </w:r>
      <w:proofErr w:type="gramEnd"/>
      <w:r w:rsidRPr="00726DC3">
        <w:rPr>
          <w:rFonts w:ascii="Arial" w:hAnsi="Arial" w:cs="Arial"/>
        </w:rPr>
        <w:t xml:space="preserve"> to Local Trainer Certification. This is an additional three-month process that provides training to learn to write formal feedback and determine readiness for certification of other GAIN users at their agency. This can be a time</w:t>
      </w:r>
      <w:r w:rsidR="00626315">
        <w:rPr>
          <w:rFonts w:ascii="Arial" w:hAnsi="Arial" w:cs="Arial"/>
        </w:rPr>
        <w:t>-</w:t>
      </w:r>
      <w:r w:rsidRPr="00726DC3">
        <w:rPr>
          <w:rFonts w:ascii="Arial" w:hAnsi="Arial" w:cs="Arial"/>
        </w:rPr>
        <w:t>consuming process (between 45-50 hours), so it is recommended that only candidates who will be actively training other GAIN users pursue this level. Once someone is certified as a GAIN Local Trainer, they are eligible to train and recommend staff from their agency for GAIN Site Interviewer Certification.</w:t>
      </w:r>
    </w:p>
    <w:p w14:paraId="1D4720D9" w14:textId="4CC3E5B8" w:rsidR="00A0211F" w:rsidRDefault="00A0211F" w:rsidP="00E2096E">
      <w:pPr>
        <w:pStyle w:val="ListParagraph"/>
        <w:rPr>
          <w:rFonts w:ascii="Arial" w:hAnsi="Arial" w:cs="Arial"/>
        </w:rPr>
      </w:pPr>
    </w:p>
    <w:p w14:paraId="1250A93A" w14:textId="4ABC7728" w:rsidR="00A0211F" w:rsidRDefault="00A0211F" w:rsidP="00E2096E">
      <w:pPr>
        <w:pStyle w:val="ListParagraph"/>
        <w:rPr>
          <w:rFonts w:ascii="Arial" w:hAnsi="Arial" w:cs="Arial"/>
        </w:rPr>
      </w:pPr>
      <w:r>
        <w:rPr>
          <w:rFonts w:ascii="Arial" w:hAnsi="Arial" w:cs="Arial"/>
        </w:rPr>
        <w:t xml:space="preserve">*We also offer in-person training options for 10 or more trainees.  Please contact </w:t>
      </w:r>
      <w:hyperlink r:id="rId5" w:history="1">
        <w:r w:rsidRPr="001B2EA8">
          <w:rPr>
            <w:rStyle w:val="Hyperlink"/>
            <w:rFonts w:ascii="Arial" w:hAnsi="Arial" w:cs="Arial"/>
          </w:rPr>
          <w:t>gaininfo@chestnut.org</w:t>
        </w:r>
      </w:hyperlink>
      <w:r>
        <w:rPr>
          <w:rFonts w:ascii="Arial" w:hAnsi="Arial" w:cs="Arial"/>
        </w:rPr>
        <w:t xml:space="preserve"> for a training budget</w:t>
      </w:r>
      <w:r w:rsidR="0099069D">
        <w:rPr>
          <w:rFonts w:ascii="Arial" w:hAnsi="Arial" w:cs="Arial"/>
        </w:rPr>
        <w:t xml:space="preserve"> and additional information</w:t>
      </w:r>
      <w:r>
        <w:rPr>
          <w:rFonts w:ascii="Arial" w:hAnsi="Arial" w:cs="Arial"/>
        </w:rPr>
        <w:t>.</w:t>
      </w:r>
    </w:p>
    <w:p w14:paraId="3B340D9A" w14:textId="15A69CBA" w:rsidR="008102C7" w:rsidRDefault="008102C7" w:rsidP="00E2096E">
      <w:pPr>
        <w:pStyle w:val="ListParagraph"/>
        <w:rPr>
          <w:rFonts w:ascii="Arial" w:hAnsi="Arial" w:cs="Arial"/>
        </w:rPr>
      </w:pPr>
    </w:p>
    <w:p w14:paraId="33D7421F" w14:textId="64105BBA" w:rsidR="00B133FB" w:rsidRDefault="00B133FB" w:rsidP="00E2096E">
      <w:pPr>
        <w:pStyle w:val="ListParagraph"/>
        <w:rPr>
          <w:rFonts w:ascii="Arial" w:hAnsi="Arial" w:cs="Arial"/>
        </w:rPr>
      </w:pPr>
    </w:p>
    <w:p w14:paraId="629BDED0" w14:textId="77777777" w:rsidR="00B133FB" w:rsidRDefault="00B133FB" w:rsidP="00E2096E">
      <w:pPr>
        <w:pStyle w:val="ListParagraph"/>
        <w:rPr>
          <w:rFonts w:ascii="Arial" w:hAnsi="Arial" w:cs="Arial"/>
        </w:rPr>
      </w:pPr>
    </w:p>
    <w:p w14:paraId="79B4C92D" w14:textId="77777777" w:rsidR="008102C7" w:rsidRDefault="008102C7" w:rsidP="008102C7">
      <w:pPr>
        <w:pStyle w:val="ListParagraph"/>
        <w:numPr>
          <w:ilvl w:val="0"/>
          <w:numId w:val="1"/>
        </w:numPr>
        <w:rPr>
          <w:rFonts w:ascii="Arial" w:hAnsi="Arial" w:cs="Arial"/>
          <w:b/>
          <w:bCs/>
        </w:rPr>
      </w:pPr>
      <w:r w:rsidRPr="0075768A">
        <w:rPr>
          <w:rFonts w:ascii="Arial" w:hAnsi="Arial" w:cs="Arial"/>
          <w:b/>
          <w:bCs/>
        </w:rPr>
        <w:t xml:space="preserve">How does the </w:t>
      </w:r>
      <w:r>
        <w:rPr>
          <w:rFonts w:ascii="Arial" w:hAnsi="Arial" w:cs="Arial"/>
          <w:b/>
          <w:bCs/>
        </w:rPr>
        <w:t>GAIN-</w:t>
      </w:r>
      <w:r w:rsidRPr="0075768A">
        <w:rPr>
          <w:rFonts w:ascii="Arial" w:hAnsi="Arial" w:cs="Arial"/>
          <w:b/>
          <w:bCs/>
        </w:rPr>
        <w:t xml:space="preserve">Q4 differ from the </w:t>
      </w:r>
      <w:r>
        <w:rPr>
          <w:rFonts w:ascii="Arial" w:hAnsi="Arial" w:cs="Arial"/>
          <w:b/>
          <w:bCs/>
        </w:rPr>
        <w:t>GAIN-</w:t>
      </w:r>
      <w:r w:rsidRPr="0075768A">
        <w:rPr>
          <w:rFonts w:ascii="Arial" w:hAnsi="Arial" w:cs="Arial"/>
          <w:b/>
          <w:bCs/>
        </w:rPr>
        <w:t>Q3</w:t>
      </w:r>
      <w:r>
        <w:rPr>
          <w:rFonts w:ascii="Arial" w:hAnsi="Arial" w:cs="Arial"/>
          <w:b/>
          <w:bCs/>
        </w:rPr>
        <w:t>?</w:t>
      </w:r>
    </w:p>
    <w:p w14:paraId="2796B7DD" w14:textId="0B621B79" w:rsidR="008102C7" w:rsidRDefault="008102C7" w:rsidP="008102C7">
      <w:pPr>
        <w:ind w:left="720"/>
        <w:rPr>
          <w:rFonts w:ascii="Arial" w:hAnsi="Arial" w:cs="Arial"/>
        </w:rPr>
      </w:pPr>
      <w:r w:rsidRPr="002A7D50">
        <w:rPr>
          <w:rFonts w:ascii="Arial" w:hAnsi="Arial" w:cs="Arial"/>
        </w:rPr>
        <w:t xml:space="preserve">The GAIN-Q4 includes the 9 screeners in the GAIN-Q3 plus a new Withdrawal Management screener.  The Mental Health and Substance Use screeners in the GAIN-Q4 include </w:t>
      </w:r>
      <w:r>
        <w:rPr>
          <w:rFonts w:ascii="Arial" w:hAnsi="Arial" w:cs="Arial"/>
        </w:rPr>
        <w:t xml:space="preserve">several </w:t>
      </w:r>
      <w:r w:rsidRPr="002A7D50">
        <w:rPr>
          <w:rFonts w:ascii="Arial" w:hAnsi="Arial" w:cs="Arial"/>
        </w:rPr>
        <w:t xml:space="preserve">additional items to support </w:t>
      </w:r>
      <w:r>
        <w:rPr>
          <w:rFonts w:ascii="Arial" w:hAnsi="Arial" w:cs="Arial"/>
        </w:rPr>
        <w:t>the provisional diagnos</w:t>
      </w:r>
      <w:r w:rsidR="00EB6B10">
        <w:rPr>
          <w:rFonts w:ascii="Arial" w:hAnsi="Arial" w:cs="Arial"/>
        </w:rPr>
        <w:t>es,</w:t>
      </w:r>
      <w:r>
        <w:rPr>
          <w:rFonts w:ascii="Arial" w:hAnsi="Arial" w:cs="Arial"/>
        </w:rPr>
        <w:t xml:space="preserve"> </w:t>
      </w:r>
      <w:r w:rsidRPr="002A7D50">
        <w:rPr>
          <w:rFonts w:ascii="Arial" w:hAnsi="Arial" w:cs="Arial"/>
        </w:rPr>
        <w:t>ASAM severity ratings</w:t>
      </w:r>
      <w:r w:rsidR="00EB6B10">
        <w:rPr>
          <w:rFonts w:ascii="Arial" w:hAnsi="Arial" w:cs="Arial"/>
        </w:rPr>
        <w:t>,</w:t>
      </w:r>
      <w:r w:rsidRPr="002A7D50">
        <w:rPr>
          <w:rFonts w:ascii="Arial" w:hAnsi="Arial" w:cs="Arial"/>
        </w:rPr>
        <w:t xml:space="preserve"> and level of care recommendations</w:t>
      </w:r>
      <w:r>
        <w:rPr>
          <w:rFonts w:ascii="Arial" w:hAnsi="Arial" w:cs="Arial"/>
        </w:rPr>
        <w:t xml:space="preserve"> across the 6 ASAM dimensions</w:t>
      </w:r>
      <w:r w:rsidRPr="002A7D50">
        <w:rPr>
          <w:rFonts w:ascii="Arial" w:hAnsi="Arial" w:cs="Arial"/>
        </w:rPr>
        <w:t>.</w:t>
      </w:r>
      <w:r>
        <w:rPr>
          <w:rFonts w:ascii="Arial" w:hAnsi="Arial" w:cs="Arial"/>
        </w:rPr>
        <w:t xml:space="preserve"> The </w:t>
      </w:r>
      <w:r w:rsidRPr="002A7D50">
        <w:rPr>
          <w:rFonts w:ascii="Arial" w:hAnsi="Arial" w:cs="Arial"/>
        </w:rPr>
        <w:t xml:space="preserve">GAIN-Q4 also </w:t>
      </w:r>
      <w:r>
        <w:rPr>
          <w:rFonts w:ascii="Arial" w:hAnsi="Arial" w:cs="Arial"/>
        </w:rPr>
        <w:t xml:space="preserve">adds </w:t>
      </w:r>
      <w:r w:rsidRPr="002A7D50">
        <w:rPr>
          <w:rFonts w:ascii="Arial" w:hAnsi="Arial" w:cs="Arial"/>
        </w:rPr>
        <w:t>measure</w:t>
      </w:r>
      <w:r>
        <w:rPr>
          <w:rFonts w:ascii="Arial" w:hAnsi="Arial" w:cs="Arial"/>
        </w:rPr>
        <w:t>s</w:t>
      </w:r>
      <w:r w:rsidRPr="002A7D50">
        <w:rPr>
          <w:rFonts w:ascii="Arial" w:hAnsi="Arial" w:cs="Arial"/>
        </w:rPr>
        <w:t xml:space="preserve"> </w:t>
      </w:r>
      <w:r>
        <w:rPr>
          <w:rFonts w:ascii="Arial" w:hAnsi="Arial" w:cs="Arial"/>
        </w:rPr>
        <w:t>for</w:t>
      </w:r>
      <w:r w:rsidRPr="002A7D50">
        <w:rPr>
          <w:rFonts w:ascii="Arial" w:hAnsi="Arial" w:cs="Arial"/>
        </w:rPr>
        <w:t xml:space="preserve"> the participant’s wellbeing and family environment.</w:t>
      </w:r>
    </w:p>
    <w:p w14:paraId="4E5DC8D1" w14:textId="7EEDD303" w:rsidR="004045FB" w:rsidRDefault="004045FB" w:rsidP="008102C7">
      <w:pPr>
        <w:ind w:left="720"/>
        <w:rPr>
          <w:rFonts w:ascii="Arial" w:hAnsi="Arial" w:cs="Arial"/>
        </w:rPr>
      </w:pPr>
    </w:p>
    <w:p w14:paraId="5C185E25" w14:textId="4416DBE4" w:rsidR="008102C7" w:rsidRDefault="008102C7" w:rsidP="008102C7">
      <w:pPr>
        <w:ind w:left="720"/>
        <w:rPr>
          <w:rFonts w:ascii="Arial" w:hAnsi="Arial" w:cs="Arial"/>
        </w:rPr>
      </w:pPr>
    </w:p>
    <w:p w14:paraId="3BFE9D69" w14:textId="31E987FB" w:rsidR="0017524B" w:rsidRDefault="0017524B" w:rsidP="008102C7">
      <w:pPr>
        <w:ind w:left="720"/>
        <w:rPr>
          <w:rFonts w:ascii="Arial" w:hAnsi="Arial" w:cs="Arial"/>
        </w:rPr>
      </w:pPr>
    </w:p>
    <w:p w14:paraId="671282EB" w14:textId="4C35704D" w:rsidR="0017524B" w:rsidRDefault="0017524B" w:rsidP="008102C7">
      <w:pPr>
        <w:ind w:left="720"/>
        <w:rPr>
          <w:rFonts w:ascii="Arial" w:hAnsi="Arial" w:cs="Arial"/>
        </w:rPr>
      </w:pPr>
    </w:p>
    <w:p w14:paraId="5C0AF806" w14:textId="2BD9DF70" w:rsidR="0017524B" w:rsidRDefault="0017524B" w:rsidP="008102C7">
      <w:pPr>
        <w:ind w:left="720"/>
        <w:rPr>
          <w:rFonts w:ascii="Arial" w:hAnsi="Arial" w:cs="Arial"/>
        </w:rPr>
      </w:pPr>
    </w:p>
    <w:p w14:paraId="7F5694B9" w14:textId="77777777" w:rsidR="0017524B" w:rsidRPr="00D77129" w:rsidRDefault="0017524B" w:rsidP="0017524B">
      <w:pPr>
        <w:pStyle w:val="ListParagraph"/>
        <w:numPr>
          <w:ilvl w:val="0"/>
          <w:numId w:val="1"/>
        </w:numPr>
        <w:rPr>
          <w:rFonts w:ascii="Arial" w:hAnsi="Arial" w:cs="Arial"/>
          <w:b/>
          <w:bCs/>
        </w:rPr>
      </w:pPr>
      <w:r w:rsidRPr="00D77129">
        <w:rPr>
          <w:rFonts w:ascii="Arial" w:hAnsi="Arial" w:cs="Arial"/>
          <w:b/>
          <w:bCs/>
        </w:rPr>
        <w:lastRenderedPageBreak/>
        <w:t>How does the summary report differ from the GAIN-Q4 compared to the GAIN-Q3?</w:t>
      </w:r>
    </w:p>
    <w:p w14:paraId="379466B5" w14:textId="77777777" w:rsidR="0017524B" w:rsidRPr="004045FB" w:rsidRDefault="0017524B" w:rsidP="0017524B">
      <w:pPr>
        <w:pStyle w:val="ListParagraph"/>
        <w:rPr>
          <w:rFonts w:ascii="Arial" w:hAnsi="Arial" w:cs="Arial"/>
          <w:b/>
          <w:bCs/>
        </w:rPr>
      </w:pPr>
    </w:p>
    <w:p w14:paraId="155C0696" w14:textId="6C198893" w:rsidR="0017524B" w:rsidRPr="00A9417E" w:rsidRDefault="0017524B" w:rsidP="00A9417E">
      <w:pPr>
        <w:pStyle w:val="ListParagraph"/>
        <w:rPr>
          <w:rFonts w:ascii="Arial" w:hAnsi="Arial" w:cs="Arial"/>
        </w:rPr>
      </w:pPr>
      <w:r w:rsidRPr="0017524B">
        <w:rPr>
          <w:rFonts w:ascii="Arial" w:hAnsi="Arial" w:cs="Arial"/>
        </w:rPr>
        <w:t>The GAIN-Q4 summary report is organized by DSM-5 diagnosis and ASAM dimension</w:t>
      </w:r>
      <w:r w:rsidR="00EB6B10">
        <w:rPr>
          <w:rFonts w:ascii="Arial" w:hAnsi="Arial" w:cs="Arial"/>
        </w:rPr>
        <w:t>, w</w:t>
      </w:r>
      <w:r w:rsidRPr="0017524B">
        <w:rPr>
          <w:rFonts w:ascii="Arial" w:hAnsi="Arial" w:cs="Arial"/>
        </w:rPr>
        <w:t>hereas the GAIN-Q3 summary report is organized by life area/section of the GAIN-Q3 assessment.</w:t>
      </w:r>
    </w:p>
    <w:p w14:paraId="605D9CAF" w14:textId="5AF6C381" w:rsidR="0017524B" w:rsidRDefault="0017524B" w:rsidP="0017524B">
      <w:pPr>
        <w:pStyle w:val="ListParagraph"/>
        <w:rPr>
          <w:rFonts w:ascii="Arial" w:hAnsi="Arial" w:cs="Arial"/>
        </w:rPr>
      </w:pPr>
      <w:r>
        <w:rPr>
          <w:rFonts w:ascii="Arial" w:hAnsi="Arial" w:cs="Arial"/>
        </w:rPr>
        <w:t>Unlike the GAIN-Q3, the summary report for the GAIN-Q4 provides provisional DSM-5 diagnos</w:t>
      </w:r>
      <w:r w:rsidR="00EB6B10">
        <w:rPr>
          <w:rFonts w:ascii="Arial" w:hAnsi="Arial" w:cs="Arial"/>
        </w:rPr>
        <w:t>e</w:t>
      </w:r>
      <w:r>
        <w:rPr>
          <w:rFonts w:ascii="Arial" w:hAnsi="Arial" w:cs="Arial"/>
        </w:rPr>
        <w:t xml:space="preserve">s, </w:t>
      </w:r>
      <w:proofErr w:type="gramStart"/>
      <w:r>
        <w:rPr>
          <w:rFonts w:ascii="Arial" w:hAnsi="Arial" w:cs="Arial"/>
        </w:rPr>
        <w:t>severity</w:t>
      </w:r>
      <w:proofErr w:type="gramEnd"/>
      <w:r w:rsidR="00156C08">
        <w:rPr>
          <w:rFonts w:ascii="Arial" w:hAnsi="Arial" w:cs="Arial"/>
        </w:rPr>
        <w:t xml:space="preserve"> </w:t>
      </w:r>
      <w:r>
        <w:rPr>
          <w:rFonts w:ascii="Arial" w:hAnsi="Arial" w:cs="Arial"/>
        </w:rPr>
        <w:t xml:space="preserve">and recommendations by ASAM dimension, and overall level of care recommendations. </w:t>
      </w:r>
      <w:r w:rsidRPr="008F1B16">
        <w:rPr>
          <w:rFonts w:ascii="Arial" w:hAnsi="Arial" w:cs="Arial"/>
        </w:rPr>
        <w:t>The</w:t>
      </w:r>
      <w:r>
        <w:rPr>
          <w:rFonts w:ascii="Arial" w:hAnsi="Arial" w:cs="Arial"/>
        </w:rPr>
        <w:t>se</w:t>
      </w:r>
      <w:r w:rsidRPr="008F1B16">
        <w:rPr>
          <w:rFonts w:ascii="Arial" w:hAnsi="Arial" w:cs="Arial"/>
        </w:rPr>
        <w:t xml:space="preserve"> diagnos</w:t>
      </w:r>
      <w:r>
        <w:rPr>
          <w:rFonts w:ascii="Arial" w:hAnsi="Arial" w:cs="Arial"/>
        </w:rPr>
        <w:t>e</w:t>
      </w:r>
      <w:r w:rsidRPr="008F1B16">
        <w:rPr>
          <w:rFonts w:ascii="Arial" w:hAnsi="Arial" w:cs="Arial"/>
        </w:rPr>
        <w:t xml:space="preserve">s, ASAM ratings, and level or care recommendations are fully editable </w:t>
      </w:r>
      <w:r>
        <w:rPr>
          <w:rFonts w:ascii="Arial" w:hAnsi="Arial" w:cs="Arial"/>
        </w:rPr>
        <w:t xml:space="preserve">by the clinician </w:t>
      </w:r>
      <w:r w:rsidRPr="008F1B16">
        <w:rPr>
          <w:rFonts w:ascii="Arial" w:hAnsi="Arial" w:cs="Arial"/>
        </w:rPr>
        <w:t>in the GAIN ABS software.</w:t>
      </w:r>
    </w:p>
    <w:p w14:paraId="0B9761A3" w14:textId="4827D817" w:rsidR="00A9417E" w:rsidRDefault="00A9417E" w:rsidP="0017524B">
      <w:pPr>
        <w:pStyle w:val="ListParagraph"/>
        <w:rPr>
          <w:rFonts w:ascii="Arial" w:hAnsi="Arial" w:cs="Arial"/>
        </w:rPr>
      </w:pPr>
    </w:p>
    <w:p w14:paraId="3B99C851" w14:textId="77777777" w:rsidR="00B133FB" w:rsidRDefault="00B133FB" w:rsidP="0017524B">
      <w:pPr>
        <w:pStyle w:val="ListParagraph"/>
        <w:rPr>
          <w:rFonts w:ascii="Arial" w:hAnsi="Arial" w:cs="Arial"/>
        </w:rPr>
      </w:pPr>
    </w:p>
    <w:p w14:paraId="384BE4E9" w14:textId="6DA7E52D" w:rsidR="00A9417E" w:rsidRPr="00156C08" w:rsidRDefault="00A9417E" w:rsidP="00A9417E">
      <w:pPr>
        <w:pStyle w:val="ListParagraph"/>
        <w:numPr>
          <w:ilvl w:val="0"/>
          <w:numId w:val="1"/>
        </w:numPr>
        <w:rPr>
          <w:rFonts w:ascii="Arial" w:hAnsi="Arial" w:cs="Arial"/>
          <w:b/>
          <w:bCs/>
        </w:rPr>
      </w:pPr>
      <w:r w:rsidRPr="00156C08">
        <w:rPr>
          <w:rFonts w:ascii="Arial" w:hAnsi="Arial" w:cs="Arial"/>
          <w:b/>
          <w:bCs/>
        </w:rPr>
        <w:t>Is the summary report for the GAIN-Q4 editable?</w:t>
      </w:r>
    </w:p>
    <w:p w14:paraId="5D0FDF5D" w14:textId="321E195D" w:rsidR="00A9417E" w:rsidRDefault="00A9417E" w:rsidP="00A9417E">
      <w:pPr>
        <w:pStyle w:val="ListParagraph"/>
        <w:rPr>
          <w:rFonts w:ascii="Arial" w:hAnsi="Arial" w:cs="Arial"/>
        </w:rPr>
      </w:pPr>
      <w:r>
        <w:rPr>
          <w:rFonts w:ascii="Arial" w:hAnsi="Arial" w:cs="Arial"/>
        </w:rPr>
        <w:t xml:space="preserve">Yes, the summary report is fully editable in the GAIN ABS software so the clinician can remove, edit, and add information </w:t>
      </w:r>
      <w:r w:rsidR="00156C08">
        <w:rPr>
          <w:rFonts w:ascii="Arial" w:hAnsi="Arial" w:cs="Arial"/>
        </w:rPr>
        <w:t xml:space="preserve">from outside sources </w:t>
      </w:r>
      <w:r>
        <w:rPr>
          <w:rFonts w:ascii="Arial" w:hAnsi="Arial" w:cs="Arial"/>
        </w:rPr>
        <w:t>before finalizing the report.</w:t>
      </w:r>
      <w:r w:rsidR="00156C08">
        <w:rPr>
          <w:rFonts w:ascii="Arial" w:hAnsi="Arial" w:cs="Arial"/>
        </w:rPr>
        <w:t xml:space="preserve"> </w:t>
      </w:r>
    </w:p>
    <w:p w14:paraId="6FB556DD" w14:textId="77777777" w:rsidR="00355660" w:rsidRPr="00EB6B10" w:rsidRDefault="00355660" w:rsidP="00EB6B10">
      <w:pPr>
        <w:rPr>
          <w:rFonts w:ascii="Arial" w:hAnsi="Arial" w:cs="Arial"/>
        </w:rPr>
      </w:pPr>
    </w:p>
    <w:p w14:paraId="62318CFF" w14:textId="366A93B5" w:rsidR="00AD03F3" w:rsidRDefault="00AD03F3" w:rsidP="00AD03F3">
      <w:pPr>
        <w:pStyle w:val="ListParagraph"/>
        <w:numPr>
          <w:ilvl w:val="0"/>
          <w:numId w:val="1"/>
        </w:numPr>
        <w:rPr>
          <w:rFonts w:ascii="Arial" w:hAnsi="Arial" w:cs="Arial"/>
          <w:b/>
          <w:bCs/>
        </w:rPr>
      </w:pPr>
      <w:r>
        <w:rPr>
          <w:rFonts w:ascii="Arial" w:hAnsi="Arial" w:cs="Arial"/>
          <w:b/>
          <w:bCs/>
        </w:rPr>
        <w:t>How long does it take to administer the GAIN-Q4?</w:t>
      </w:r>
    </w:p>
    <w:p w14:paraId="4924730A" w14:textId="5206CD49" w:rsidR="000E16A9" w:rsidRDefault="000E16A9" w:rsidP="00AD03F3">
      <w:pPr>
        <w:ind w:left="720"/>
        <w:rPr>
          <w:rFonts w:ascii="Arial" w:hAnsi="Arial" w:cs="Arial"/>
        </w:rPr>
      </w:pPr>
      <w:r>
        <w:rPr>
          <w:rFonts w:ascii="Arial" w:hAnsi="Arial" w:cs="Arial"/>
        </w:rPr>
        <w:t xml:space="preserve">The GAIN-Q4 takes approximately </w:t>
      </w:r>
      <w:r w:rsidR="00EB6B10">
        <w:rPr>
          <w:rFonts w:ascii="Arial" w:hAnsi="Arial" w:cs="Arial"/>
        </w:rPr>
        <w:t>35-45</w:t>
      </w:r>
      <w:r>
        <w:rPr>
          <w:rFonts w:ascii="Arial" w:hAnsi="Arial" w:cs="Arial"/>
        </w:rPr>
        <w:t xml:space="preserve"> minutes to administer.  Interviewer experience and </w:t>
      </w:r>
      <w:r w:rsidR="0099069D">
        <w:rPr>
          <w:rFonts w:ascii="Arial" w:hAnsi="Arial" w:cs="Arial"/>
        </w:rPr>
        <w:t xml:space="preserve">the </w:t>
      </w:r>
      <w:r>
        <w:rPr>
          <w:rFonts w:ascii="Arial" w:hAnsi="Arial" w:cs="Arial"/>
        </w:rPr>
        <w:t>participant</w:t>
      </w:r>
      <w:r w:rsidR="0099069D">
        <w:rPr>
          <w:rFonts w:ascii="Arial" w:hAnsi="Arial" w:cs="Arial"/>
        </w:rPr>
        <w:t>’s</w:t>
      </w:r>
      <w:r>
        <w:rPr>
          <w:rFonts w:ascii="Arial" w:hAnsi="Arial" w:cs="Arial"/>
        </w:rPr>
        <w:t xml:space="preserve"> problem severity </w:t>
      </w:r>
      <w:r w:rsidR="00A9417E">
        <w:rPr>
          <w:rFonts w:ascii="Arial" w:hAnsi="Arial" w:cs="Arial"/>
        </w:rPr>
        <w:t>c</w:t>
      </w:r>
      <w:r>
        <w:rPr>
          <w:rFonts w:ascii="Arial" w:hAnsi="Arial" w:cs="Arial"/>
        </w:rPr>
        <w:t xml:space="preserve">an affect the time to administer. </w:t>
      </w:r>
    </w:p>
    <w:p w14:paraId="0B46FE1A" w14:textId="3D8EED69" w:rsidR="008102C7" w:rsidRDefault="008102C7" w:rsidP="00A9417E">
      <w:pPr>
        <w:rPr>
          <w:rFonts w:ascii="Arial" w:hAnsi="Arial" w:cs="Arial"/>
        </w:rPr>
      </w:pPr>
    </w:p>
    <w:p w14:paraId="2F36B066" w14:textId="19890E77" w:rsidR="008102C7" w:rsidRPr="004045FB" w:rsidRDefault="008102C7" w:rsidP="008102C7">
      <w:pPr>
        <w:pStyle w:val="ListParagraph"/>
        <w:numPr>
          <w:ilvl w:val="0"/>
          <w:numId w:val="1"/>
        </w:numPr>
        <w:rPr>
          <w:rFonts w:ascii="Arial" w:hAnsi="Arial" w:cs="Arial"/>
          <w:b/>
          <w:bCs/>
        </w:rPr>
      </w:pPr>
      <w:r w:rsidRPr="004045FB">
        <w:rPr>
          <w:rFonts w:ascii="Arial" w:hAnsi="Arial" w:cs="Arial"/>
          <w:b/>
          <w:bCs/>
        </w:rPr>
        <w:t>What is the difference in administration time between the GAIN-Q3 and GAIN-Q4?</w:t>
      </w:r>
    </w:p>
    <w:p w14:paraId="39FCA0E1" w14:textId="77777777" w:rsidR="004045FB" w:rsidRDefault="004045FB" w:rsidP="004045FB">
      <w:pPr>
        <w:pStyle w:val="ListParagraph"/>
        <w:rPr>
          <w:rFonts w:ascii="Arial" w:hAnsi="Arial" w:cs="Arial"/>
        </w:rPr>
      </w:pPr>
    </w:p>
    <w:p w14:paraId="2A7F1DF5" w14:textId="1D86B684" w:rsidR="00A0211F" w:rsidRDefault="008102C7" w:rsidP="00D77129">
      <w:pPr>
        <w:pStyle w:val="ListParagraph"/>
        <w:rPr>
          <w:rFonts w:ascii="Arial" w:hAnsi="Arial" w:cs="Arial"/>
        </w:rPr>
      </w:pPr>
      <w:r>
        <w:rPr>
          <w:rFonts w:ascii="Arial" w:hAnsi="Arial" w:cs="Arial"/>
        </w:rPr>
        <w:t xml:space="preserve">We would estimate spending </w:t>
      </w:r>
      <w:r w:rsidR="004045FB">
        <w:rPr>
          <w:rFonts w:ascii="Arial" w:hAnsi="Arial" w:cs="Arial"/>
        </w:rPr>
        <w:t>10-15 additional minutes administering the GAIN-Q4 compared to the GAIN-Q3.</w:t>
      </w:r>
    </w:p>
    <w:p w14:paraId="5414B8BF" w14:textId="77777777" w:rsidR="0017524B" w:rsidRDefault="0017524B" w:rsidP="00D77129">
      <w:pPr>
        <w:pStyle w:val="ListParagraph"/>
        <w:rPr>
          <w:rFonts w:ascii="Arial" w:hAnsi="Arial" w:cs="Arial"/>
        </w:rPr>
      </w:pPr>
    </w:p>
    <w:p w14:paraId="58FA4F2A" w14:textId="77777777" w:rsidR="00D77129" w:rsidRPr="00D77129" w:rsidRDefault="00D77129" w:rsidP="00D77129">
      <w:pPr>
        <w:pStyle w:val="ListParagraph"/>
        <w:rPr>
          <w:rFonts w:ascii="Arial" w:hAnsi="Arial" w:cs="Arial"/>
        </w:rPr>
      </w:pPr>
    </w:p>
    <w:p w14:paraId="50420515" w14:textId="40A58F81" w:rsidR="0075768A" w:rsidRDefault="00A83C18" w:rsidP="00315AEA">
      <w:pPr>
        <w:pStyle w:val="ListParagraph"/>
        <w:numPr>
          <w:ilvl w:val="0"/>
          <w:numId w:val="1"/>
        </w:numPr>
        <w:rPr>
          <w:rFonts w:ascii="Arial" w:hAnsi="Arial" w:cs="Arial"/>
          <w:b/>
          <w:bCs/>
        </w:rPr>
      </w:pPr>
      <w:r>
        <w:rPr>
          <w:rFonts w:ascii="Arial" w:hAnsi="Arial" w:cs="Arial"/>
          <w:b/>
          <w:bCs/>
        </w:rPr>
        <w:t xml:space="preserve">What are the costs </w:t>
      </w:r>
      <w:r w:rsidR="00C64B90">
        <w:rPr>
          <w:rFonts w:ascii="Arial" w:hAnsi="Arial" w:cs="Arial"/>
          <w:b/>
          <w:bCs/>
        </w:rPr>
        <w:t xml:space="preserve">for </w:t>
      </w:r>
      <w:r>
        <w:rPr>
          <w:rFonts w:ascii="Arial" w:hAnsi="Arial" w:cs="Arial"/>
          <w:b/>
          <w:bCs/>
        </w:rPr>
        <w:t>the GAIN-Q4?</w:t>
      </w:r>
    </w:p>
    <w:p w14:paraId="4CD83902" w14:textId="77777777" w:rsidR="00A83C18" w:rsidRPr="00A83C18" w:rsidRDefault="00A83C18" w:rsidP="00A83C18">
      <w:pPr>
        <w:pStyle w:val="ListParagraph"/>
        <w:rPr>
          <w:rFonts w:ascii="Arial" w:hAnsi="Arial" w:cs="Arial"/>
          <w:b/>
          <w:bCs/>
        </w:rPr>
      </w:pPr>
    </w:p>
    <w:p w14:paraId="01254845" w14:textId="67DD9263" w:rsidR="00C64B90" w:rsidRDefault="00A83C18" w:rsidP="00A83C18">
      <w:pPr>
        <w:pStyle w:val="ListParagraph"/>
        <w:rPr>
          <w:rFonts w:ascii="Arial" w:hAnsi="Arial" w:cs="Arial"/>
        </w:rPr>
      </w:pPr>
      <w:r w:rsidRPr="00C64B90">
        <w:rPr>
          <w:rFonts w:ascii="Arial" w:hAnsi="Arial" w:cs="Arial"/>
        </w:rPr>
        <w:t xml:space="preserve">To use the GAIN-Q4 an agency needs a GAIN License for copyright permissions and access to the GAIN ABS software. GAIN ABS is $360 per user per year for unlimited assessments and client summary reports/results. Discounts are provided for purchasing multiple user accounts. The GAIN License fee is waived with the purchase of GAIN ABS. </w:t>
      </w:r>
      <w:r w:rsidR="00C64B90" w:rsidRPr="00C64B90">
        <w:rPr>
          <w:rFonts w:ascii="Arial" w:hAnsi="Arial" w:cs="Arial"/>
        </w:rPr>
        <w:t xml:space="preserve">There is no per assessment fee and all </w:t>
      </w:r>
      <w:r w:rsidR="009A74D9">
        <w:rPr>
          <w:rFonts w:ascii="Arial" w:hAnsi="Arial" w:cs="Arial"/>
        </w:rPr>
        <w:t>PDF copies are available for download at</w:t>
      </w:r>
      <w:r w:rsidR="00C64B90" w:rsidRPr="00C64B90">
        <w:rPr>
          <w:rFonts w:ascii="Arial" w:hAnsi="Arial" w:cs="Arial"/>
        </w:rPr>
        <w:t xml:space="preserve"> no additional cost.</w:t>
      </w:r>
    </w:p>
    <w:p w14:paraId="4617EB1C" w14:textId="19AFE09E" w:rsidR="00315AEA" w:rsidRDefault="00A83C18" w:rsidP="00315AEA">
      <w:pPr>
        <w:pStyle w:val="ListParagraph"/>
        <w:rPr>
          <w:rFonts w:ascii="Arial" w:hAnsi="Arial" w:cs="Arial"/>
        </w:rPr>
      </w:pPr>
      <w:r w:rsidRPr="00C64B90">
        <w:rPr>
          <w:rFonts w:ascii="Arial" w:hAnsi="Arial" w:cs="Arial"/>
        </w:rPr>
        <w:t xml:space="preserve">Training on how to administer the GAIN-Q4 is $600 per person for Online Coursework only or $2,100 per person for Online Coursework with Administrator </w:t>
      </w:r>
      <w:r w:rsidR="00C64B90" w:rsidRPr="00C64B90">
        <w:rPr>
          <w:rFonts w:ascii="Arial" w:hAnsi="Arial" w:cs="Arial"/>
        </w:rPr>
        <w:t>c</w:t>
      </w:r>
      <w:r w:rsidRPr="00C64B90">
        <w:rPr>
          <w:rFonts w:ascii="Arial" w:hAnsi="Arial" w:cs="Arial"/>
        </w:rPr>
        <w:t xml:space="preserve">ertification or $3,100 per person for Online Coursework with Administrator and Local Trainer </w:t>
      </w:r>
      <w:r w:rsidR="00C64B90" w:rsidRPr="00C64B90">
        <w:rPr>
          <w:rFonts w:ascii="Arial" w:hAnsi="Arial" w:cs="Arial"/>
        </w:rPr>
        <w:t>c</w:t>
      </w:r>
      <w:r w:rsidRPr="00C64B90">
        <w:rPr>
          <w:rFonts w:ascii="Arial" w:hAnsi="Arial" w:cs="Arial"/>
        </w:rPr>
        <w:t>ertification</w:t>
      </w:r>
      <w:r w:rsidR="00C64B90" w:rsidRPr="00C64B90">
        <w:rPr>
          <w:rFonts w:ascii="Arial" w:hAnsi="Arial" w:cs="Arial"/>
        </w:rPr>
        <w:t xml:space="preserve">. Details on the training process are </w:t>
      </w:r>
      <w:r w:rsidR="007575AD">
        <w:rPr>
          <w:rFonts w:ascii="Arial" w:hAnsi="Arial" w:cs="Arial"/>
        </w:rPr>
        <w:t>outlined</w:t>
      </w:r>
      <w:r w:rsidR="00C64B90" w:rsidRPr="00C64B90">
        <w:rPr>
          <w:rFonts w:ascii="Arial" w:hAnsi="Arial" w:cs="Arial"/>
        </w:rPr>
        <w:t xml:space="preserve"> in </w:t>
      </w:r>
      <w:r w:rsidR="00C64B90" w:rsidRPr="000E16A9">
        <w:rPr>
          <w:rFonts w:ascii="Arial" w:hAnsi="Arial" w:cs="Arial"/>
        </w:rPr>
        <w:t xml:space="preserve">FAQ </w:t>
      </w:r>
      <w:r w:rsidR="00355660">
        <w:rPr>
          <w:rFonts w:ascii="Arial" w:hAnsi="Arial" w:cs="Arial"/>
        </w:rPr>
        <w:t>3</w:t>
      </w:r>
      <w:r w:rsidR="000E16A9">
        <w:rPr>
          <w:rFonts w:ascii="Arial" w:hAnsi="Arial" w:cs="Arial"/>
        </w:rPr>
        <w:t xml:space="preserve"> above.</w:t>
      </w:r>
    </w:p>
    <w:p w14:paraId="0B48BC02" w14:textId="77777777" w:rsidR="00355660" w:rsidRPr="00315AEA" w:rsidRDefault="00355660" w:rsidP="00315AEA">
      <w:pPr>
        <w:pStyle w:val="ListParagraph"/>
        <w:rPr>
          <w:rFonts w:ascii="Arial" w:hAnsi="Arial" w:cs="Arial"/>
        </w:rPr>
      </w:pPr>
    </w:p>
    <w:p w14:paraId="1B684BA5" w14:textId="0BD50140" w:rsidR="000E16A9" w:rsidRDefault="00315AEA" w:rsidP="000E16A9">
      <w:pPr>
        <w:pStyle w:val="ListParagraph"/>
        <w:rPr>
          <w:rFonts w:ascii="Arial" w:hAnsi="Arial" w:cs="Arial"/>
        </w:rPr>
      </w:pPr>
      <w:r>
        <w:rPr>
          <w:rFonts w:ascii="Arial" w:hAnsi="Arial" w:cs="Arial"/>
        </w:rPr>
        <w:t xml:space="preserve">Additionally, we offer optional </w:t>
      </w:r>
      <w:r w:rsidRPr="00315AEA">
        <w:rPr>
          <w:rFonts w:ascii="Arial" w:hAnsi="Arial" w:cs="Arial"/>
        </w:rPr>
        <w:t xml:space="preserve">GAIN Data Management Services designed to help </w:t>
      </w:r>
      <w:r>
        <w:rPr>
          <w:rFonts w:ascii="Arial" w:hAnsi="Arial" w:cs="Arial"/>
        </w:rPr>
        <w:t>programs</w:t>
      </w:r>
      <w:r w:rsidRPr="00315AEA">
        <w:rPr>
          <w:rFonts w:ascii="Arial" w:hAnsi="Arial" w:cs="Arial"/>
        </w:rPr>
        <w:t xml:space="preserve"> maintain valid and reliable assessment data to support clinical decision-making about diagnosis, placement, treatment planning and program evaluation.</w:t>
      </w:r>
      <w:r w:rsidR="000E16A9" w:rsidRPr="000E16A9">
        <w:rPr>
          <w:rFonts w:ascii="Arial" w:hAnsi="Arial" w:cs="Arial"/>
        </w:rPr>
        <w:t xml:space="preserve"> GAIN Data Management Services</w:t>
      </w:r>
      <w:r w:rsidR="000E16A9">
        <w:rPr>
          <w:rFonts w:ascii="Arial" w:hAnsi="Arial" w:cs="Arial"/>
        </w:rPr>
        <w:t xml:space="preserve"> can be tailored to meet a program’s needs and budget.  Please contact </w:t>
      </w:r>
      <w:hyperlink r:id="rId6" w:history="1">
        <w:r w:rsidR="000E16A9" w:rsidRPr="001B2EA8">
          <w:rPr>
            <w:rStyle w:val="Hyperlink"/>
            <w:rFonts w:ascii="Arial" w:hAnsi="Arial" w:cs="Arial"/>
          </w:rPr>
          <w:t>gaininfo@chestnut.org</w:t>
        </w:r>
      </w:hyperlink>
      <w:r w:rsidR="000E16A9">
        <w:rPr>
          <w:rFonts w:ascii="Arial" w:hAnsi="Arial" w:cs="Arial"/>
        </w:rPr>
        <w:t xml:space="preserve"> for more details.</w:t>
      </w:r>
    </w:p>
    <w:p w14:paraId="6130D7B4" w14:textId="77777777" w:rsidR="000E16A9" w:rsidRDefault="000E16A9" w:rsidP="000E16A9">
      <w:pPr>
        <w:pStyle w:val="ListParagraph"/>
        <w:rPr>
          <w:rFonts w:ascii="Arial" w:hAnsi="Arial" w:cs="Arial"/>
        </w:rPr>
      </w:pPr>
    </w:p>
    <w:p w14:paraId="568821C6" w14:textId="3A45BBFA" w:rsidR="00514135" w:rsidRDefault="00514135" w:rsidP="00315AEA">
      <w:pPr>
        <w:pStyle w:val="ListParagraph"/>
        <w:numPr>
          <w:ilvl w:val="0"/>
          <w:numId w:val="1"/>
        </w:numPr>
        <w:rPr>
          <w:rFonts w:ascii="Arial" w:hAnsi="Arial" w:cs="Arial"/>
          <w:b/>
          <w:bCs/>
        </w:rPr>
      </w:pPr>
      <w:r>
        <w:rPr>
          <w:rFonts w:ascii="Arial" w:hAnsi="Arial" w:cs="Arial"/>
          <w:b/>
          <w:bCs/>
        </w:rPr>
        <w:lastRenderedPageBreak/>
        <w:t>If my agency already has a GAIN License and access to GAIN ABS</w:t>
      </w:r>
      <w:r w:rsidR="007F2FBA">
        <w:rPr>
          <w:rFonts w:ascii="Arial" w:hAnsi="Arial" w:cs="Arial"/>
          <w:b/>
          <w:bCs/>
        </w:rPr>
        <w:t>,</w:t>
      </w:r>
      <w:r>
        <w:rPr>
          <w:rFonts w:ascii="Arial" w:hAnsi="Arial" w:cs="Arial"/>
          <w:b/>
          <w:bCs/>
        </w:rPr>
        <w:t xml:space="preserve"> is there a cost to get access to the GAIN-Q4?</w:t>
      </w:r>
    </w:p>
    <w:p w14:paraId="44C84E1E" w14:textId="77777777" w:rsidR="00514135" w:rsidRDefault="00514135" w:rsidP="00514135">
      <w:pPr>
        <w:pStyle w:val="ListParagraph"/>
        <w:rPr>
          <w:rFonts w:ascii="Arial" w:hAnsi="Arial" w:cs="Arial"/>
          <w:b/>
          <w:bCs/>
        </w:rPr>
      </w:pPr>
    </w:p>
    <w:p w14:paraId="0E14983E" w14:textId="3970A44E" w:rsidR="00514135" w:rsidRDefault="00514135" w:rsidP="00514135">
      <w:pPr>
        <w:pStyle w:val="ListParagraph"/>
        <w:rPr>
          <w:rFonts w:ascii="Arial" w:hAnsi="Arial" w:cs="Arial"/>
        </w:rPr>
      </w:pPr>
      <w:r w:rsidRPr="00514135">
        <w:rPr>
          <w:rFonts w:ascii="Arial" w:hAnsi="Arial" w:cs="Arial"/>
        </w:rPr>
        <w:t>No</w:t>
      </w:r>
      <w:r>
        <w:rPr>
          <w:rFonts w:ascii="Arial" w:hAnsi="Arial" w:cs="Arial"/>
        </w:rPr>
        <w:t>.</w:t>
      </w:r>
      <w:r w:rsidRPr="00514135">
        <w:rPr>
          <w:rFonts w:ascii="Arial" w:hAnsi="Arial" w:cs="Arial"/>
        </w:rPr>
        <w:t xml:space="preserve"> </w:t>
      </w:r>
      <w:r>
        <w:rPr>
          <w:rFonts w:ascii="Arial" w:hAnsi="Arial" w:cs="Arial"/>
        </w:rPr>
        <w:t xml:space="preserve">To have the GAIN-Q4 </w:t>
      </w:r>
      <w:r w:rsidR="002F1173">
        <w:rPr>
          <w:rFonts w:ascii="Arial" w:hAnsi="Arial" w:cs="Arial"/>
        </w:rPr>
        <w:t xml:space="preserve">assessment </w:t>
      </w:r>
      <w:r>
        <w:rPr>
          <w:rFonts w:ascii="Arial" w:hAnsi="Arial" w:cs="Arial"/>
        </w:rPr>
        <w:t>added to your GAIN ABS acc</w:t>
      </w:r>
      <w:r w:rsidR="009A74D9">
        <w:rPr>
          <w:rFonts w:ascii="Arial" w:hAnsi="Arial" w:cs="Arial"/>
        </w:rPr>
        <w:t>ount,</w:t>
      </w:r>
      <w:r>
        <w:rPr>
          <w:rFonts w:ascii="Arial" w:hAnsi="Arial" w:cs="Arial"/>
        </w:rPr>
        <w:t xml:space="preserve"> contact your GAIN Project Coordinator or </w:t>
      </w:r>
      <w:hyperlink r:id="rId7" w:history="1">
        <w:r w:rsidRPr="001B2EA8">
          <w:rPr>
            <w:rStyle w:val="Hyperlink"/>
            <w:rFonts w:ascii="Arial" w:hAnsi="Arial" w:cs="Arial"/>
          </w:rPr>
          <w:t>gaininfo@chestnut.org</w:t>
        </w:r>
      </w:hyperlink>
      <w:r w:rsidR="009A74D9">
        <w:rPr>
          <w:rStyle w:val="Hyperlink"/>
          <w:rFonts w:ascii="Arial" w:hAnsi="Arial" w:cs="Arial"/>
        </w:rPr>
        <w:t>,</w:t>
      </w:r>
      <w:r>
        <w:rPr>
          <w:rFonts w:ascii="Arial" w:hAnsi="Arial" w:cs="Arial"/>
        </w:rPr>
        <w:t xml:space="preserve"> and we can make the update to your GAIN ABS access at no cost.  </w:t>
      </w:r>
    </w:p>
    <w:p w14:paraId="2CA3A892" w14:textId="77777777" w:rsidR="0017524B" w:rsidRDefault="0017524B" w:rsidP="00514135">
      <w:pPr>
        <w:pStyle w:val="ListParagraph"/>
        <w:rPr>
          <w:rFonts w:ascii="Arial" w:hAnsi="Arial" w:cs="Arial"/>
        </w:rPr>
      </w:pPr>
    </w:p>
    <w:p w14:paraId="27BAB9AC" w14:textId="4171BE8C" w:rsidR="00A30005" w:rsidRDefault="00A30005" w:rsidP="00514135">
      <w:pPr>
        <w:pStyle w:val="ListParagraph"/>
        <w:rPr>
          <w:rFonts w:ascii="Arial" w:hAnsi="Arial" w:cs="Arial"/>
        </w:rPr>
      </w:pPr>
    </w:p>
    <w:p w14:paraId="43A7CA24" w14:textId="1FC54CA6" w:rsidR="00A30005" w:rsidRDefault="00A30005" w:rsidP="00A30005">
      <w:pPr>
        <w:pStyle w:val="ListParagraph"/>
        <w:numPr>
          <w:ilvl w:val="0"/>
          <w:numId w:val="1"/>
        </w:numPr>
        <w:rPr>
          <w:rFonts w:ascii="Arial" w:hAnsi="Arial" w:cs="Arial"/>
          <w:b/>
          <w:bCs/>
        </w:rPr>
      </w:pPr>
      <w:r w:rsidRPr="00A30005">
        <w:rPr>
          <w:rFonts w:ascii="Arial" w:hAnsi="Arial" w:cs="Arial"/>
          <w:b/>
          <w:bCs/>
        </w:rPr>
        <w:t xml:space="preserve">If I am already trained in the GAIN-Q3, do I </w:t>
      </w:r>
      <w:r w:rsidR="009A74D9">
        <w:rPr>
          <w:rFonts w:ascii="Arial" w:hAnsi="Arial" w:cs="Arial"/>
          <w:b/>
          <w:bCs/>
        </w:rPr>
        <w:t xml:space="preserve">need </w:t>
      </w:r>
      <w:r w:rsidRPr="00A30005">
        <w:rPr>
          <w:rFonts w:ascii="Arial" w:hAnsi="Arial" w:cs="Arial"/>
          <w:b/>
          <w:bCs/>
        </w:rPr>
        <w:t>additional training to use the GAIN-Q4?</w:t>
      </w:r>
    </w:p>
    <w:p w14:paraId="77A2C843" w14:textId="77777777" w:rsidR="00A30005" w:rsidRPr="00A30005" w:rsidRDefault="00A30005" w:rsidP="00A30005">
      <w:pPr>
        <w:pStyle w:val="ListParagraph"/>
        <w:rPr>
          <w:rFonts w:ascii="Arial" w:hAnsi="Arial" w:cs="Arial"/>
          <w:b/>
          <w:bCs/>
        </w:rPr>
      </w:pPr>
    </w:p>
    <w:p w14:paraId="352A28BD" w14:textId="25706FA3" w:rsidR="00A30005" w:rsidRDefault="00A30005" w:rsidP="00A30005">
      <w:pPr>
        <w:pStyle w:val="ListParagraph"/>
        <w:rPr>
          <w:rFonts w:ascii="Arial" w:hAnsi="Arial" w:cs="Arial"/>
        </w:rPr>
      </w:pPr>
      <w:r>
        <w:rPr>
          <w:rFonts w:ascii="Arial" w:hAnsi="Arial" w:cs="Arial"/>
        </w:rPr>
        <w:t>No, GAIN-Q3 training and certification applies to the GAIN-Q4.</w:t>
      </w:r>
      <w:r w:rsidR="003B41DF">
        <w:rPr>
          <w:rFonts w:ascii="Arial" w:hAnsi="Arial" w:cs="Arial"/>
        </w:rPr>
        <w:t xml:space="preserve"> However, we can provide additional information if you have any questions about the new items or differences in reports. Please reach out to </w:t>
      </w:r>
      <w:hyperlink r:id="rId8" w:history="1">
        <w:r w:rsidR="003B41DF" w:rsidRPr="00101E3C">
          <w:rPr>
            <w:rStyle w:val="Hyperlink"/>
            <w:rFonts w:ascii="Arial" w:hAnsi="Arial" w:cs="Arial"/>
          </w:rPr>
          <w:t>gaininfo@chestnut.org</w:t>
        </w:r>
      </w:hyperlink>
      <w:r w:rsidR="003B41DF">
        <w:rPr>
          <w:rFonts w:ascii="Arial" w:hAnsi="Arial" w:cs="Arial"/>
        </w:rPr>
        <w:t xml:space="preserve"> for more information. </w:t>
      </w:r>
    </w:p>
    <w:p w14:paraId="650FAEE0" w14:textId="25B4BFC9" w:rsidR="00156C08" w:rsidRDefault="00156C08" w:rsidP="00A30005">
      <w:pPr>
        <w:pStyle w:val="ListParagraph"/>
        <w:rPr>
          <w:rFonts w:ascii="Arial" w:hAnsi="Arial" w:cs="Arial"/>
        </w:rPr>
      </w:pPr>
    </w:p>
    <w:p w14:paraId="222E57E4" w14:textId="66EE7F72" w:rsidR="00156C08" w:rsidRDefault="00156C08" w:rsidP="00A30005">
      <w:pPr>
        <w:pStyle w:val="ListParagraph"/>
        <w:rPr>
          <w:rFonts w:ascii="Arial" w:hAnsi="Arial" w:cs="Arial"/>
        </w:rPr>
      </w:pPr>
    </w:p>
    <w:p w14:paraId="669C2C67" w14:textId="6D515831" w:rsidR="00156C08" w:rsidRDefault="00156C08" w:rsidP="00156C08">
      <w:pPr>
        <w:pStyle w:val="ListParagraph"/>
        <w:numPr>
          <w:ilvl w:val="0"/>
          <w:numId w:val="1"/>
        </w:numPr>
        <w:rPr>
          <w:rFonts w:ascii="Arial" w:hAnsi="Arial" w:cs="Arial"/>
          <w:b/>
          <w:bCs/>
        </w:rPr>
      </w:pPr>
      <w:r w:rsidRPr="00156C08">
        <w:rPr>
          <w:rFonts w:ascii="Arial" w:hAnsi="Arial" w:cs="Arial"/>
          <w:b/>
          <w:bCs/>
        </w:rPr>
        <w:t>Can the GAIN-Q4 interface with my EHR?</w:t>
      </w:r>
    </w:p>
    <w:p w14:paraId="64B152A0" w14:textId="77777777" w:rsidR="005A0D39" w:rsidRPr="00156C08" w:rsidRDefault="005A0D39" w:rsidP="005A0D39">
      <w:pPr>
        <w:pStyle w:val="ListParagraph"/>
        <w:rPr>
          <w:rFonts w:ascii="Arial" w:hAnsi="Arial" w:cs="Arial"/>
          <w:b/>
          <w:bCs/>
        </w:rPr>
      </w:pPr>
    </w:p>
    <w:p w14:paraId="0C60AA7A" w14:textId="204941C2" w:rsidR="00E2096E" w:rsidRPr="008F1B16" w:rsidRDefault="00156C08" w:rsidP="00C9493D">
      <w:pPr>
        <w:pStyle w:val="ListParagraph"/>
        <w:rPr>
          <w:rFonts w:ascii="Arial" w:hAnsi="Arial" w:cs="Arial"/>
        </w:rPr>
      </w:pPr>
      <w:r>
        <w:rPr>
          <w:rFonts w:ascii="Arial" w:hAnsi="Arial" w:cs="Arial"/>
        </w:rPr>
        <w:t xml:space="preserve">Yes. The web-based </w:t>
      </w:r>
      <w:r w:rsidRPr="00156C08">
        <w:rPr>
          <w:rFonts w:ascii="Arial" w:hAnsi="Arial" w:cs="Arial"/>
        </w:rPr>
        <w:t xml:space="preserve">GAIN ABS </w:t>
      </w:r>
      <w:r>
        <w:rPr>
          <w:rFonts w:ascii="Arial" w:hAnsi="Arial" w:cs="Arial"/>
        </w:rPr>
        <w:t xml:space="preserve">software </w:t>
      </w:r>
      <w:r w:rsidRPr="00156C08">
        <w:rPr>
          <w:rFonts w:ascii="Arial" w:hAnsi="Arial" w:cs="Arial"/>
        </w:rPr>
        <w:t xml:space="preserve">provides unlimited access to the </w:t>
      </w:r>
      <w:r>
        <w:rPr>
          <w:rFonts w:ascii="Arial" w:hAnsi="Arial" w:cs="Arial"/>
        </w:rPr>
        <w:t>GAIN-Q4 and resulting</w:t>
      </w:r>
      <w:r w:rsidRPr="00156C08">
        <w:rPr>
          <w:rFonts w:ascii="Arial" w:hAnsi="Arial" w:cs="Arial"/>
        </w:rPr>
        <w:t xml:space="preserve"> narrative </w:t>
      </w:r>
      <w:r>
        <w:rPr>
          <w:rFonts w:ascii="Arial" w:hAnsi="Arial" w:cs="Arial"/>
        </w:rPr>
        <w:t xml:space="preserve">summary </w:t>
      </w:r>
      <w:r w:rsidRPr="00156C08">
        <w:rPr>
          <w:rFonts w:ascii="Arial" w:hAnsi="Arial" w:cs="Arial"/>
        </w:rPr>
        <w:t>reports. If you purchase GAIN ABS</w:t>
      </w:r>
      <w:r w:rsidR="003B41DF">
        <w:rPr>
          <w:rFonts w:ascii="Arial" w:hAnsi="Arial" w:cs="Arial"/>
        </w:rPr>
        <w:t>,</w:t>
      </w:r>
      <w:r>
        <w:rPr>
          <w:rFonts w:ascii="Arial" w:hAnsi="Arial" w:cs="Arial"/>
        </w:rPr>
        <w:t xml:space="preserve"> you can link your EHR </w:t>
      </w:r>
      <w:r w:rsidRPr="00156C08">
        <w:rPr>
          <w:rFonts w:ascii="Arial" w:hAnsi="Arial" w:cs="Arial"/>
        </w:rPr>
        <w:t xml:space="preserve">access with your GAIN ABS access so you can get seamless single sign-on access to the </w:t>
      </w:r>
      <w:r>
        <w:rPr>
          <w:rFonts w:ascii="Arial" w:hAnsi="Arial" w:cs="Arial"/>
        </w:rPr>
        <w:t xml:space="preserve">GAIN-Q4 </w:t>
      </w:r>
      <w:r w:rsidRPr="00156C08">
        <w:rPr>
          <w:rFonts w:ascii="Arial" w:hAnsi="Arial" w:cs="Arial"/>
        </w:rPr>
        <w:t>and all other features of GAIN ABS. If interested in setting up the integration in your</w:t>
      </w:r>
      <w:r>
        <w:rPr>
          <w:rFonts w:ascii="Arial" w:hAnsi="Arial" w:cs="Arial"/>
        </w:rPr>
        <w:t xml:space="preserve"> EHR s</w:t>
      </w:r>
      <w:r w:rsidRPr="00156C08">
        <w:rPr>
          <w:rFonts w:ascii="Arial" w:hAnsi="Arial" w:cs="Arial"/>
        </w:rPr>
        <w:t>ystem</w:t>
      </w:r>
      <w:r w:rsidR="003B41DF">
        <w:rPr>
          <w:rFonts w:ascii="Arial" w:hAnsi="Arial" w:cs="Arial"/>
        </w:rPr>
        <w:t>,</w:t>
      </w:r>
      <w:r>
        <w:rPr>
          <w:rFonts w:ascii="Arial" w:hAnsi="Arial" w:cs="Arial"/>
        </w:rPr>
        <w:t xml:space="preserve"> </w:t>
      </w:r>
      <w:r w:rsidRPr="00156C08">
        <w:rPr>
          <w:rFonts w:ascii="Arial" w:hAnsi="Arial" w:cs="Arial"/>
        </w:rPr>
        <w:t>basic</w:t>
      </w:r>
      <w:r w:rsidR="003B41DF">
        <w:rPr>
          <w:rFonts w:ascii="Arial" w:hAnsi="Arial" w:cs="Arial"/>
        </w:rPr>
        <w:t xml:space="preserve"> information can be found</w:t>
      </w:r>
      <w:r w:rsidRPr="00156C08">
        <w:rPr>
          <w:rFonts w:ascii="Arial" w:hAnsi="Arial" w:cs="Arial"/>
        </w:rPr>
        <w:t xml:space="preserve"> at </w:t>
      </w:r>
      <w:hyperlink r:id="rId9" w:history="1">
        <w:r w:rsidRPr="00DD2C9A">
          <w:rPr>
            <w:rStyle w:val="Hyperlink"/>
            <w:rFonts w:ascii="Arial" w:hAnsi="Arial" w:cs="Arial"/>
          </w:rPr>
          <w:t>https://gaincc.org/gain-abs-integration/</w:t>
        </w:r>
      </w:hyperlink>
      <w:r>
        <w:rPr>
          <w:rFonts w:ascii="Arial" w:hAnsi="Arial" w:cs="Arial"/>
        </w:rPr>
        <w:t xml:space="preserve">. </w:t>
      </w:r>
    </w:p>
    <w:p w14:paraId="32625A41" w14:textId="77777777" w:rsidR="00E2096E" w:rsidRPr="008F1B16" w:rsidRDefault="00E2096E" w:rsidP="00C9493D">
      <w:pPr>
        <w:pStyle w:val="ListParagraph"/>
        <w:rPr>
          <w:rFonts w:ascii="Arial" w:hAnsi="Arial" w:cs="Arial"/>
        </w:rPr>
      </w:pPr>
    </w:p>
    <w:sectPr w:rsidR="00E2096E" w:rsidRPr="008F1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D3236"/>
    <w:multiLevelType w:val="hybridMultilevel"/>
    <w:tmpl w:val="B056491A"/>
    <w:lvl w:ilvl="0" w:tplc="5F5CBD1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586E56"/>
    <w:multiLevelType w:val="hybridMultilevel"/>
    <w:tmpl w:val="14F4348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8541574">
    <w:abstractNumId w:val="0"/>
  </w:num>
  <w:num w:numId="2" w16cid:durableId="553542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20"/>
    <w:rsid w:val="000E16A9"/>
    <w:rsid w:val="001022A5"/>
    <w:rsid w:val="001531E1"/>
    <w:rsid w:val="00156C08"/>
    <w:rsid w:val="0017524B"/>
    <w:rsid w:val="002A7D50"/>
    <w:rsid w:val="002F1173"/>
    <w:rsid w:val="00315AEA"/>
    <w:rsid w:val="00355660"/>
    <w:rsid w:val="003B41DF"/>
    <w:rsid w:val="004045FB"/>
    <w:rsid w:val="00514135"/>
    <w:rsid w:val="005967D5"/>
    <w:rsid w:val="005A0D39"/>
    <w:rsid w:val="005C0097"/>
    <w:rsid w:val="005E5835"/>
    <w:rsid w:val="00626315"/>
    <w:rsid w:val="00676B87"/>
    <w:rsid w:val="00726DC3"/>
    <w:rsid w:val="007575AD"/>
    <w:rsid w:val="0075768A"/>
    <w:rsid w:val="007F2FBA"/>
    <w:rsid w:val="007F3D20"/>
    <w:rsid w:val="008102C7"/>
    <w:rsid w:val="008F1B16"/>
    <w:rsid w:val="0099069D"/>
    <w:rsid w:val="009A74D9"/>
    <w:rsid w:val="009C33FB"/>
    <w:rsid w:val="00A0211F"/>
    <w:rsid w:val="00A30005"/>
    <w:rsid w:val="00A83C18"/>
    <w:rsid w:val="00A9417E"/>
    <w:rsid w:val="00A97DB0"/>
    <w:rsid w:val="00AD03F3"/>
    <w:rsid w:val="00B133FB"/>
    <w:rsid w:val="00C070FB"/>
    <w:rsid w:val="00C64B90"/>
    <w:rsid w:val="00C80CCE"/>
    <w:rsid w:val="00C9493D"/>
    <w:rsid w:val="00D45717"/>
    <w:rsid w:val="00D75DB3"/>
    <w:rsid w:val="00D77129"/>
    <w:rsid w:val="00DE1BEE"/>
    <w:rsid w:val="00E2096E"/>
    <w:rsid w:val="00E22FCD"/>
    <w:rsid w:val="00EB6B10"/>
    <w:rsid w:val="00F3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EE15"/>
  <w15:chartTrackingRefBased/>
  <w15:docId w15:val="{E5EBA0AB-6983-4822-909D-F5EF5B61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93D"/>
    <w:pPr>
      <w:ind w:left="720"/>
      <w:contextualSpacing/>
    </w:pPr>
  </w:style>
  <w:style w:type="character" w:styleId="Hyperlink">
    <w:name w:val="Hyperlink"/>
    <w:basedOn w:val="DefaultParagraphFont"/>
    <w:uiPriority w:val="99"/>
    <w:unhideWhenUsed/>
    <w:rsid w:val="00514135"/>
    <w:rPr>
      <w:color w:val="0563C1" w:themeColor="hyperlink"/>
      <w:u w:val="single"/>
    </w:rPr>
  </w:style>
  <w:style w:type="character" w:styleId="UnresolvedMention">
    <w:name w:val="Unresolved Mention"/>
    <w:basedOn w:val="DefaultParagraphFont"/>
    <w:uiPriority w:val="99"/>
    <w:semiHidden/>
    <w:unhideWhenUsed/>
    <w:rsid w:val="005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8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ininfo@chestnut.org" TargetMode="External"/><Relationship Id="rId3" Type="http://schemas.openxmlformats.org/officeDocument/2006/relationships/settings" Target="settings.xml"/><Relationship Id="rId7" Type="http://schemas.openxmlformats.org/officeDocument/2006/relationships/hyperlink" Target="mailto:gaininfo@chestnu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ininfo@chestnut.org" TargetMode="External"/><Relationship Id="rId11" Type="http://schemas.openxmlformats.org/officeDocument/2006/relationships/theme" Target="theme/theme1.xml"/><Relationship Id="rId5" Type="http://schemas.openxmlformats.org/officeDocument/2006/relationships/hyperlink" Target="mailto:gaininfo@chestnu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incc.org/gain-abs-inte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Chestnut Health Systems</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Olsen</dc:creator>
  <cp:keywords/>
  <dc:description/>
  <cp:lastModifiedBy>Scott Olsen</cp:lastModifiedBy>
  <cp:revision>2</cp:revision>
  <dcterms:created xsi:type="dcterms:W3CDTF">2022-12-12T21:37:00Z</dcterms:created>
  <dcterms:modified xsi:type="dcterms:W3CDTF">2022-12-12T21:37:00Z</dcterms:modified>
</cp:coreProperties>
</file>