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09CB" w:rsidRPr="002F614A" w:rsidRDefault="009609CB" w:rsidP="009609CB">
      <w:pPr>
        <w:jc w:val="center"/>
        <w:rPr>
          <w:b/>
          <w:sz w:val="28"/>
        </w:rPr>
      </w:pPr>
      <w:r w:rsidRPr="002F614A">
        <w:rPr>
          <w:b/>
          <w:sz w:val="28"/>
        </w:rPr>
        <w:t xml:space="preserve">Connecticut’s </w:t>
      </w:r>
      <w:r>
        <w:rPr>
          <w:b/>
          <w:sz w:val="28"/>
        </w:rPr>
        <w:t>D</w:t>
      </w:r>
      <w:r w:rsidRPr="002F614A">
        <w:rPr>
          <w:b/>
          <w:sz w:val="28"/>
        </w:rPr>
        <w:t>efense</w:t>
      </w:r>
      <w:r>
        <w:rPr>
          <w:b/>
          <w:sz w:val="28"/>
        </w:rPr>
        <w:t xml:space="preserve">s from </w:t>
      </w:r>
      <w:r w:rsidRPr="002F614A">
        <w:rPr>
          <w:b/>
          <w:sz w:val="28"/>
        </w:rPr>
        <w:t>Cybercrime Threats</w:t>
      </w:r>
    </w:p>
    <w:p w:rsidR="009609CB" w:rsidRPr="00116827" w:rsidRDefault="009609CB" w:rsidP="009609CB">
      <w:pPr>
        <w:jc w:val="center"/>
        <w:rPr>
          <w:b/>
          <w:i/>
          <w:sz w:val="28"/>
        </w:rPr>
      </w:pPr>
      <w:r w:rsidRPr="00116827">
        <w:rPr>
          <w:b/>
          <w:i/>
          <w:sz w:val="28"/>
        </w:rPr>
        <w:t>Critical Assets Security and Risk Prevention</w:t>
      </w:r>
    </w:p>
    <w:p w:rsidR="009609CB" w:rsidRDefault="009609CB" w:rsidP="009609CB">
      <w:pPr>
        <w:jc w:val="center"/>
        <w:rPr>
          <w:b/>
        </w:rPr>
      </w:pPr>
      <w:r>
        <w:rPr>
          <w:b/>
        </w:rPr>
        <w:t>October 2018</w:t>
      </w:r>
    </w:p>
    <w:p w:rsidR="009609CB" w:rsidRDefault="009609CB" w:rsidP="009609CB">
      <w:pPr>
        <w:jc w:val="center"/>
        <w:rPr>
          <w:b/>
        </w:rPr>
      </w:pPr>
      <w:r>
        <w:rPr>
          <w:b/>
        </w:rPr>
        <w:t>Bill Vallee, Broadband Policy Coordinator</w:t>
      </w:r>
    </w:p>
    <w:p w:rsidR="009609CB" w:rsidRPr="003272F5" w:rsidRDefault="009609CB" w:rsidP="009609CB">
      <w:pPr>
        <w:jc w:val="center"/>
        <w:rPr>
          <w:b/>
        </w:rPr>
      </w:pPr>
      <w:r>
        <w:rPr>
          <w:b/>
        </w:rPr>
        <w:t>Office of Consumer Counsel,</w:t>
      </w:r>
      <w:r w:rsidRPr="00116827">
        <w:rPr>
          <w:b/>
        </w:rPr>
        <w:t xml:space="preserve"> </w:t>
      </w:r>
      <w:r>
        <w:rPr>
          <w:b/>
        </w:rPr>
        <w:t>State Broadband Office</w:t>
      </w:r>
    </w:p>
    <w:p w:rsidR="009609CB" w:rsidRDefault="006E51C6" w:rsidP="009609CB">
      <w:pPr>
        <w:jc w:val="center"/>
      </w:pPr>
      <w:r>
        <w:rPr>
          <w:noProof/>
        </w:rPr>
        <w:drawing>
          <wp:inline distT="0" distB="0" distL="0" distR="0" wp14:anchorId="72EF1C0D" wp14:editId="5A1408E5">
            <wp:extent cx="3886200" cy="3025091"/>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EN Network website map-tight.jpg"/>
                    <pic:cNvPicPr/>
                  </pic:nvPicPr>
                  <pic:blipFill>
                    <a:blip r:embed="rId8">
                      <a:extLst>
                        <a:ext uri="{28A0092B-C50C-407E-A947-70E740481C1C}">
                          <a14:useLocalDpi xmlns:a14="http://schemas.microsoft.com/office/drawing/2010/main" val="0"/>
                        </a:ext>
                      </a:extLst>
                    </a:blip>
                    <a:stretch>
                      <a:fillRect/>
                    </a:stretch>
                  </pic:blipFill>
                  <pic:spPr>
                    <a:xfrm>
                      <a:off x="0" y="0"/>
                      <a:ext cx="3939110" cy="3066277"/>
                    </a:xfrm>
                    <a:prstGeom prst="rect">
                      <a:avLst/>
                    </a:prstGeom>
                  </pic:spPr>
                </pic:pic>
              </a:graphicData>
            </a:graphic>
          </wp:inline>
        </w:drawing>
      </w:r>
    </w:p>
    <w:p w:rsidR="00A3520E" w:rsidRDefault="006E51C6" w:rsidP="006E51C6">
      <w:pPr>
        <w:spacing w:after="0" w:line="240" w:lineRule="auto"/>
        <w:jc w:val="center"/>
        <w:rPr>
          <w:color w:val="000000"/>
          <w:shd w:val="clear" w:color="auto" w:fill="FFFFFF"/>
        </w:rPr>
      </w:pPr>
      <w:r>
        <w:rPr>
          <w:color w:val="000000"/>
          <w:shd w:val="clear" w:color="auto" w:fill="FFFFFF"/>
        </w:rPr>
        <w:t xml:space="preserve">Connecticut Education Network (CEN) </w:t>
      </w:r>
    </w:p>
    <w:p w:rsidR="005840EB" w:rsidRDefault="00A3520E" w:rsidP="006E51C6">
      <w:pPr>
        <w:spacing w:after="0" w:line="240" w:lineRule="auto"/>
        <w:jc w:val="center"/>
        <w:rPr>
          <w:color w:val="000000"/>
          <w:shd w:val="clear" w:color="auto" w:fill="FFFFFF"/>
        </w:rPr>
      </w:pPr>
      <w:r>
        <w:rPr>
          <w:color w:val="000000"/>
          <w:shd w:val="clear" w:color="auto" w:fill="FFFFFF"/>
        </w:rPr>
        <w:t>i</w:t>
      </w:r>
      <w:r w:rsidR="006E51C6">
        <w:rPr>
          <w:color w:val="000000"/>
          <w:shd w:val="clear" w:color="auto" w:fill="FFFFFF"/>
        </w:rPr>
        <w:t>s</w:t>
      </w:r>
      <w:r>
        <w:rPr>
          <w:color w:val="000000"/>
          <w:shd w:val="clear" w:color="auto" w:fill="FFFFFF"/>
        </w:rPr>
        <w:t xml:space="preserve"> </w:t>
      </w:r>
      <w:r w:rsidR="006E51C6">
        <w:rPr>
          <w:color w:val="000000"/>
          <w:shd w:val="clear" w:color="auto" w:fill="FFFFFF"/>
        </w:rPr>
        <w:t>part of the State's secure "Nutmeg Network"</w:t>
      </w:r>
    </w:p>
    <w:p w:rsidR="006E51C6" w:rsidRDefault="006E51C6" w:rsidP="006E51C6">
      <w:pPr>
        <w:spacing w:after="0" w:line="240" w:lineRule="auto"/>
        <w:jc w:val="center"/>
        <w:rPr>
          <w:color w:val="000000"/>
          <w:shd w:val="clear" w:color="auto" w:fill="FFFFFF"/>
        </w:rPr>
      </w:pPr>
    </w:p>
    <w:p w:rsidR="006E51C6" w:rsidRDefault="006E51C6" w:rsidP="006E51C6">
      <w:pPr>
        <w:spacing w:after="0" w:line="240" w:lineRule="auto"/>
        <w:jc w:val="center"/>
      </w:pPr>
    </w:p>
    <w:tbl>
      <w:tblPr>
        <w:tblStyle w:val="TableGrid"/>
        <w:tblW w:w="0" w:type="auto"/>
        <w:tblLook w:val="04A0" w:firstRow="1" w:lastRow="0" w:firstColumn="1" w:lastColumn="0" w:noHBand="0" w:noVBand="1"/>
      </w:tblPr>
      <w:tblGrid>
        <w:gridCol w:w="4146"/>
        <w:gridCol w:w="5204"/>
      </w:tblGrid>
      <w:tr w:rsidR="005840EB" w:rsidTr="005840EB">
        <w:tc>
          <w:tcPr>
            <w:tcW w:w="4146" w:type="dxa"/>
          </w:tcPr>
          <w:p w:rsidR="005840EB" w:rsidRDefault="005840EB" w:rsidP="009609CB">
            <w:pPr>
              <w:jc w:val="center"/>
            </w:pPr>
            <w:r>
              <w:rPr>
                <w:noProof/>
              </w:rPr>
              <w:drawing>
                <wp:inline distT="0" distB="0" distL="0" distR="0" wp14:anchorId="7C17FD8D" wp14:editId="3F670614">
                  <wp:extent cx="2536781" cy="226250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etya-LockScreen.jpg"/>
                          <pic:cNvPicPr/>
                        </pic:nvPicPr>
                        <pic:blipFill>
                          <a:blip r:embed="rId9">
                            <a:extLst>
                              <a:ext uri="{28A0092B-C50C-407E-A947-70E740481C1C}">
                                <a14:useLocalDpi xmlns:a14="http://schemas.microsoft.com/office/drawing/2010/main" val="0"/>
                              </a:ext>
                            </a:extLst>
                          </a:blip>
                          <a:stretch>
                            <a:fillRect/>
                          </a:stretch>
                        </pic:blipFill>
                        <pic:spPr>
                          <a:xfrm>
                            <a:off x="0" y="0"/>
                            <a:ext cx="2546409" cy="2271092"/>
                          </a:xfrm>
                          <a:prstGeom prst="rect">
                            <a:avLst/>
                          </a:prstGeom>
                        </pic:spPr>
                      </pic:pic>
                    </a:graphicData>
                  </a:graphic>
                </wp:inline>
              </w:drawing>
            </w:r>
          </w:p>
        </w:tc>
        <w:tc>
          <w:tcPr>
            <w:tcW w:w="5204" w:type="dxa"/>
          </w:tcPr>
          <w:p w:rsidR="005840EB" w:rsidRDefault="005840EB" w:rsidP="009609CB">
            <w:pPr>
              <w:jc w:val="center"/>
            </w:pPr>
            <w:r>
              <w:rPr>
                <w:noProof/>
              </w:rPr>
              <w:drawing>
                <wp:inline distT="0" distB="0" distL="0" distR="0" wp14:anchorId="17AB2D93" wp14:editId="1D001993">
                  <wp:extent cx="3219450" cy="22106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etya-RansomSite.jpg"/>
                          <pic:cNvPicPr/>
                        </pic:nvPicPr>
                        <pic:blipFill>
                          <a:blip r:embed="rId10">
                            <a:extLst>
                              <a:ext uri="{28A0092B-C50C-407E-A947-70E740481C1C}">
                                <a14:useLocalDpi xmlns:a14="http://schemas.microsoft.com/office/drawing/2010/main" val="0"/>
                              </a:ext>
                            </a:extLst>
                          </a:blip>
                          <a:stretch>
                            <a:fillRect/>
                          </a:stretch>
                        </pic:blipFill>
                        <pic:spPr>
                          <a:xfrm>
                            <a:off x="0" y="0"/>
                            <a:ext cx="3234223" cy="2220764"/>
                          </a:xfrm>
                          <a:prstGeom prst="rect">
                            <a:avLst/>
                          </a:prstGeom>
                        </pic:spPr>
                      </pic:pic>
                    </a:graphicData>
                  </a:graphic>
                </wp:inline>
              </w:drawing>
            </w:r>
          </w:p>
        </w:tc>
      </w:tr>
    </w:tbl>
    <w:p w:rsidR="009609CB" w:rsidRDefault="005840EB" w:rsidP="009609CB">
      <w:pPr>
        <w:jc w:val="center"/>
      </w:pPr>
      <w:r>
        <w:rPr>
          <w:rFonts w:ascii="Arial" w:hAnsi="Arial" w:cs="Arial"/>
          <w:color w:val="000000"/>
          <w:shd w:val="clear" w:color="auto" w:fill="FFFFFF"/>
        </w:rPr>
        <w:t>Petya target</w:t>
      </w:r>
      <w:r w:rsidR="006E51C6">
        <w:rPr>
          <w:rFonts w:ascii="Arial" w:hAnsi="Arial" w:cs="Arial"/>
          <w:color w:val="000000"/>
          <w:shd w:val="clear" w:color="auto" w:fill="FFFFFF"/>
        </w:rPr>
        <w:t>ed</w:t>
      </w:r>
      <w:r>
        <w:rPr>
          <w:rFonts w:ascii="Arial" w:hAnsi="Arial" w:cs="Arial"/>
          <w:color w:val="000000"/>
          <w:shd w:val="clear" w:color="auto" w:fill="FFFFFF"/>
        </w:rPr>
        <w:t xml:space="preserve"> drive</w:t>
      </w:r>
      <w:r w:rsidR="00A3520E">
        <w:rPr>
          <w:rFonts w:ascii="Arial" w:hAnsi="Arial" w:cs="Arial"/>
          <w:color w:val="000000"/>
          <w:shd w:val="clear" w:color="auto" w:fill="FFFFFF"/>
        </w:rPr>
        <w:t>s, not files</w:t>
      </w:r>
      <w:r>
        <w:rPr>
          <w:rFonts w:ascii="Arial" w:hAnsi="Arial" w:cs="Arial"/>
          <w:color w:val="000000"/>
          <w:shd w:val="clear" w:color="auto" w:fill="FFFFFF"/>
        </w:rPr>
        <w:t xml:space="preserve">.  </w:t>
      </w:r>
      <w:r w:rsidR="006E51C6">
        <w:rPr>
          <w:rFonts w:ascii="Arial" w:hAnsi="Arial" w:cs="Arial"/>
          <w:color w:val="000000"/>
          <w:shd w:val="clear" w:color="auto" w:fill="FFFFFF"/>
        </w:rPr>
        <w:t xml:space="preserve">    </w:t>
      </w:r>
      <w:r w:rsidR="00A3520E">
        <w:rPr>
          <w:rFonts w:ascii="Arial" w:hAnsi="Arial" w:cs="Arial"/>
          <w:color w:val="000000"/>
          <w:shd w:val="clear" w:color="auto" w:fill="FFFFFF"/>
        </w:rPr>
        <w:t xml:space="preserve">     </w:t>
      </w:r>
      <w:r>
        <w:rPr>
          <w:rFonts w:ascii="Arial" w:hAnsi="Arial" w:cs="Arial"/>
          <w:color w:val="000000"/>
          <w:shd w:val="clear" w:color="auto" w:fill="FFFFFF"/>
        </w:rPr>
        <w:t xml:space="preserve"> After 7 days the </w:t>
      </w:r>
      <w:r w:rsidR="006E51C6">
        <w:rPr>
          <w:rFonts w:ascii="Arial" w:hAnsi="Arial" w:cs="Arial"/>
          <w:color w:val="000000"/>
          <w:shd w:val="clear" w:color="auto" w:fill="FFFFFF"/>
        </w:rPr>
        <w:t xml:space="preserve">decryption key </w:t>
      </w:r>
      <w:r>
        <w:rPr>
          <w:rFonts w:ascii="Arial" w:hAnsi="Arial" w:cs="Arial"/>
          <w:color w:val="000000"/>
          <w:shd w:val="clear" w:color="auto" w:fill="FFFFFF"/>
        </w:rPr>
        <w:t>price doubles.</w:t>
      </w:r>
      <w:r w:rsidR="009609CB">
        <w:br w:type="page"/>
      </w:r>
    </w:p>
    <w:p w:rsidR="00720FAB" w:rsidRDefault="00720FAB" w:rsidP="0061234C"/>
    <w:p w:rsidR="00720FAB" w:rsidRPr="002F614A" w:rsidRDefault="00720FAB" w:rsidP="00720FAB">
      <w:pPr>
        <w:jc w:val="center"/>
        <w:rPr>
          <w:b/>
          <w:sz w:val="28"/>
        </w:rPr>
      </w:pPr>
      <w:r w:rsidRPr="002F614A">
        <w:rPr>
          <w:b/>
          <w:sz w:val="28"/>
        </w:rPr>
        <w:t xml:space="preserve">Connecticut’s </w:t>
      </w:r>
      <w:r>
        <w:rPr>
          <w:b/>
          <w:sz w:val="28"/>
        </w:rPr>
        <w:t>D</w:t>
      </w:r>
      <w:r w:rsidRPr="002F614A">
        <w:rPr>
          <w:b/>
          <w:sz w:val="28"/>
        </w:rPr>
        <w:t>efense</w:t>
      </w:r>
      <w:r>
        <w:rPr>
          <w:b/>
          <w:sz w:val="28"/>
        </w:rPr>
        <w:t xml:space="preserve">s from </w:t>
      </w:r>
      <w:r w:rsidRPr="002F614A">
        <w:rPr>
          <w:b/>
          <w:sz w:val="28"/>
        </w:rPr>
        <w:t>Cybercrime Threats</w:t>
      </w:r>
    </w:p>
    <w:p w:rsidR="00720FAB" w:rsidRPr="00116827" w:rsidRDefault="00720FAB" w:rsidP="00720FAB">
      <w:pPr>
        <w:jc w:val="center"/>
        <w:rPr>
          <w:b/>
          <w:i/>
          <w:sz w:val="28"/>
        </w:rPr>
      </w:pPr>
      <w:r w:rsidRPr="00116827">
        <w:rPr>
          <w:b/>
          <w:i/>
          <w:sz w:val="28"/>
        </w:rPr>
        <w:t>Critical Assets Security and Risk Prevention</w:t>
      </w:r>
    </w:p>
    <w:p w:rsidR="00BA2D6F" w:rsidRDefault="00BA2D6F" w:rsidP="003272F5">
      <w:pPr>
        <w:jc w:val="center"/>
        <w:rPr>
          <w:b/>
        </w:rPr>
      </w:pPr>
      <w:r>
        <w:rPr>
          <w:b/>
        </w:rPr>
        <w:t>October 2018</w:t>
      </w:r>
    </w:p>
    <w:p w:rsidR="00BA2D6F" w:rsidRDefault="00BA2D6F" w:rsidP="003272F5">
      <w:pPr>
        <w:jc w:val="center"/>
        <w:rPr>
          <w:b/>
        </w:rPr>
      </w:pPr>
      <w:r>
        <w:rPr>
          <w:b/>
        </w:rPr>
        <w:t>Bill Vallee, Broadband Policy Coordinator</w:t>
      </w:r>
    </w:p>
    <w:p w:rsidR="00BA2D6F" w:rsidRDefault="00BA2D6F" w:rsidP="003272F5">
      <w:pPr>
        <w:jc w:val="center"/>
        <w:rPr>
          <w:b/>
        </w:rPr>
      </w:pPr>
      <w:r>
        <w:rPr>
          <w:b/>
        </w:rPr>
        <w:t>Office of Consumer Counsel</w:t>
      </w:r>
      <w:r w:rsidR="00116827">
        <w:rPr>
          <w:b/>
        </w:rPr>
        <w:t>,</w:t>
      </w:r>
      <w:r w:rsidR="00116827" w:rsidRPr="00116827">
        <w:rPr>
          <w:b/>
        </w:rPr>
        <w:t xml:space="preserve"> </w:t>
      </w:r>
      <w:r w:rsidR="00116827">
        <w:rPr>
          <w:b/>
        </w:rPr>
        <w:t>State Broadband Office</w:t>
      </w:r>
    </w:p>
    <w:p w:rsidR="00DA6EBF" w:rsidRPr="003272F5" w:rsidRDefault="00DA6EBF" w:rsidP="003272F5">
      <w:pPr>
        <w:jc w:val="center"/>
        <w:rPr>
          <w:b/>
        </w:rPr>
      </w:pPr>
      <w:bookmarkStart w:id="0" w:name="_GoBack"/>
      <w:bookmarkEnd w:id="0"/>
    </w:p>
    <w:sdt>
      <w:sdtPr>
        <w:rPr>
          <w:rFonts w:ascii="Verdana" w:eastAsiaTheme="minorHAnsi" w:hAnsi="Verdana" w:cs="Calibri"/>
          <w:b w:val="0"/>
          <w:bCs w:val="0"/>
          <w:color w:val="auto"/>
          <w:sz w:val="24"/>
          <w:szCs w:val="22"/>
          <w:lang w:eastAsia="en-US"/>
        </w:rPr>
        <w:id w:val="65386052"/>
        <w:docPartObj>
          <w:docPartGallery w:val="Table of Contents"/>
          <w:docPartUnique/>
        </w:docPartObj>
      </w:sdtPr>
      <w:sdtEndPr>
        <w:rPr>
          <w:noProof/>
        </w:rPr>
      </w:sdtEndPr>
      <w:sdtContent>
        <w:p w:rsidR="006652DA" w:rsidRDefault="006652DA" w:rsidP="00DA6EBF">
          <w:pPr>
            <w:pStyle w:val="TOCHeading"/>
            <w:jc w:val="center"/>
          </w:pPr>
          <w:r>
            <w:t>Contents</w:t>
          </w:r>
        </w:p>
        <w:p w:rsidR="00A3520E" w:rsidRDefault="006652DA">
          <w:pPr>
            <w:pStyle w:val="TOC1"/>
            <w:tabs>
              <w:tab w:val="right" w:leader="dot" w:pos="9350"/>
            </w:tabs>
            <w:rPr>
              <w:rFonts w:asciiTheme="minorHAnsi" w:eastAsiaTheme="minorEastAsia" w:hAnsiTheme="minorHAnsi" w:cstheme="minorBidi"/>
              <w:noProof/>
              <w:sz w:val="22"/>
            </w:rPr>
          </w:pPr>
          <w:r>
            <w:fldChar w:fldCharType="begin"/>
          </w:r>
          <w:r>
            <w:instrText xml:space="preserve"> TOC \o "1-3" \h \z \u </w:instrText>
          </w:r>
          <w:r>
            <w:fldChar w:fldCharType="separate"/>
          </w:r>
          <w:hyperlink w:anchor="_Toc526859014" w:history="1">
            <w:r w:rsidR="00A3520E" w:rsidRPr="00BA7B96">
              <w:rPr>
                <w:rStyle w:val="Hyperlink"/>
                <w:noProof/>
              </w:rPr>
              <w:t>Introduction - National Cyber Security Awareness Month (NCSAM)</w:t>
            </w:r>
            <w:r w:rsidR="00A3520E">
              <w:rPr>
                <w:noProof/>
                <w:webHidden/>
              </w:rPr>
              <w:tab/>
            </w:r>
            <w:r w:rsidR="00A3520E">
              <w:rPr>
                <w:noProof/>
                <w:webHidden/>
              </w:rPr>
              <w:fldChar w:fldCharType="begin"/>
            </w:r>
            <w:r w:rsidR="00A3520E">
              <w:rPr>
                <w:noProof/>
                <w:webHidden/>
              </w:rPr>
              <w:instrText xml:space="preserve"> PAGEREF _Toc526859014 \h </w:instrText>
            </w:r>
            <w:r w:rsidR="00A3520E">
              <w:rPr>
                <w:noProof/>
                <w:webHidden/>
              </w:rPr>
            </w:r>
            <w:r w:rsidR="00A3520E">
              <w:rPr>
                <w:noProof/>
                <w:webHidden/>
              </w:rPr>
              <w:fldChar w:fldCharType="separate"/>
            </w:r>
            <w:r w:rsidR="00A3520E">
              <w:rPr>
                <w:noProof/>
                <w:webHidden/>
              </w:rPr>
              <w:t>3</w:t>
            </w:r>
            <w:r w:rsidR="00A3520E">
              <w:rPr>
                <w:noProof/>
                <w:webHidden/>
              </w:rPr>
              <w:fldChar w:fldCharType="end"/>
            </w:r>
          </w:hyperlink>
        </w:p>
        <w:p w:rsidR="00A3520E" w:rsidRDefault="00A3520E">
          <w:pPr>
            <w:pStyle w:val="TOC1"/>
            <w:tabs>
              <w:tab w:val="right" w:leader="dot" w:pos="9350"/>
            </w:tabs>
            <w:rPr>
              <w:rFonts w:asciiTheme="minorHAnsi" w:eastAsiaTheme="minorEastAsia" w:hAnsiTheme="minorHAnsi" w:cstheme="minorBidi"/>
              <w:noProof/>
              <w:sz w:val="22"/>
            </w:rPr>
          </w:pPr>
          <w:hyperlink w:anchor="_Toc526859015" w:history="1">
            <w:r w:rsidRPr="00BA7B96">
              <w:rPr>
                <w:rStyle w:val="Hyperlink"/>
                <w:noProof/>
              </w:rPr>
              <w:t>Municipalities are vulnerable to attack</w:t>
            </w:r>
            <w:r>
              <w:rPr>
                <w:noProof/>
                <w:webHidden/>
              </w:rPr>
              <w:tab/>
            </w:r>
            <w:r>
              <w:rPr>
                <w:noProof/>
                <w:webHidden/>
              </w:rPr>
              <w:fldChar w:fldCharType="begin"/>
            </w:r>
            <w:r>
              <w:rPr>
                <w:noProof/>
                <w:webHidden/>
              </w:rPr>
              <w:instrText xml:space="preserve"> PAGEREF _Toc526859015 \h </w:instrText>
            </w:r>
            <w:r>
              <w:rPr>
                <w:noProof/>
                <w:webHidden/>
              </w:rPr>
            </w:r>
            <w:r>
              <w:rPr>
                <w:noProof/>
                <w:webHidden/>
              </w:rPr>
              <w:fldChar w:fldCharType="separate"/>
            </w:r>
            <w:r>
              <w:rPr>
                <w:noProof/>
                <w:webHidden/>
              </w:rPr>
              <w:t>4</w:t>
            </w:r>
            <w:r>
              <w:rPr>
                <w:noProof/>
                <w:webHidden/>
              </w:rPr>
              <w:fldChar w:fldCharType="end"/>
            </w:r>
          </w:hyperlink>
        </w:p>
        <w:p w:rsidR="00A3520E" w:rsidRDefault="00A3520E">
          <w:pPr>
            <w:pStyle w:val="TOC1"/>
            <w:tabs>
              <w:tab w:val="right" w:leader="dot" w:pos="9350"/>
            </w:tabs>
            <w:rPr>
              <w:rFonts w:asciiTheme="minorHAnsi" w:eastAsiaTheme="minorEastAsia" w:hAnsiTheme="minorHAnsi" w:cstheme="minorBidi"/>
              <w:noProof/>
              <w:sz w:val="22"/>
            </w:rPr>
          </w:pPr>
          <w:hyperlink w:anchor="_Toc526859016" w:history="1">
            <w:r w:rsidRPr="00BA7B96">
              <w:rPr>
                <w:rStyle w:val="Hyperlink"/>
                <w:noProof/>
              </w:rPr>
              <w:t>Connecticut businesses are vulnerable</w:t>
            </w:r>
            <w:r>
              <w:rPr>
                <w:noProof/>
                <w:webHidden/>
              </w:rPr>
              <w:tab/>
            </w:r>
            <w:r>
              <w:rPr>
                <w:noProof/>
                <w:webHidden/>
              </w:rPr>
              <w:fldChar w:fldCharType="begin"/>
            </w:r>
            <w:r>
              <w:rPr>
                <w:noProof/>
                <w:webHidden/>
              </w:rPr>
              <w:instrText xml:space="preserve"> PAGEREF _Toc526859016 \h </w:instrText>
            </w:r>
            <w:r>
              <w:rPr>
                <w:noProof/>
                <w:webHidden/>
              </w:rPr>
            </w:r>
            <w:r>
              <w:rPr>
                <w:noProof/>
                <w:webHidden/>
              </w:rPr>
              <w:fldChar w:fldCharType="separate"/>
            </w:r>
            <w:r>
              <w:rPr>
                <w:noProof/>
                <w:webHidden/>
              </w:rPr>
              <w:t>6</w:t>
            </w:r>
            <w:r>
              <w:rPr>
                <w:noProof/>
                <w:webHidden/>
              </w:rPr>
              <w:fldChar w:fldCharType="end"/>
            </w:r>
          </w:hyperlink>
        </w:p>
        <w:p w:rsidR="00A3520E" w:rsidRDefault="00A3520E">
          <w:pPr>
            <w:pStyle w:val="TOC2"/>
            <w:tabs>
              <w:tab w:val="right" w:leader="dot" w:pos="9350"/>
            </w:tabs>
            <w:rPr>
              <w:rFonts w:asciiTheme="minorHAnsi" w:eastAsiaTheme="minorEastAsia" w:hAnsiTheme="minorHAnsi" w:cstheme="minorBidi"/>
              <w:noProof/>
              <w:sz w:val="22"/>
            </w:rPr>
          </w:pPr>
          <w:hyperlink w:anchor="_Toc526859017" w:history="1">
            <w:r w:rsidRPr="00BA7B96">
              <w:rPr>
                <w:rStyle w:val="Hyperlink"/>
                <w:noProof/>
              </w:rPr>
              <w:t>Connecticut Business &amp; Industry Association</w:t>
            </w:r>
            <w:r>
              <w:rPr>
                <w:noProof/>
                <w:webHidden/>
              </w:rPr>
              <w:tab/>
            </w:r>
            <w:r>
              <w:rPr>
                <w:noProof/>
                <w:webHidden/>
              </w:rPr>
              <w:fldChar w:fldCharType="begin"/>
            </w:r>
            <w:r>
              <w:rPr>
                <w:noProof/>
                <w:webHidden/>
              </w:rPr>
              <w:instrText xml:space="preserve"> PAGEREF _Toc526859017 \h </w:instrText>
            </w:r>
            <w:r>
              <w:rPr>
                <w:noProof/>
                <w:webHidden/>
              </w:rPr>
            </w:r>
            <w:r>
              <w:rPr>
                <w:noProof/>
                <w:webHidden/>
              </w:rPr>
              <w:fldChar w:fldCharType="separate"/>
            </w:r>
            <w:r>
              <w:rPr>
                <w:noProof/>
                <w:webHidden/>
              </w:rPr>
              <w:t>7</w:t>
            </w:r>
            <w:r>
              <w:rPr>
                <w:noProof/>
                <w:webHidden/>
              </w:rPr>
              <w:fldChar w:fldCharType="end"/>
            </w:r>
          </w:hyperlink>
        </w:p>
        <w:p w:rsidR="00A3520E" w:rsidRDefault="00A3520E">
          <w:pPr>
            <w:pStyle w:val="TOC2"/>
            <w:tabs>
              <w:tab w:val="right" w:leader="dot" w:pos="9350"/>
            </w:tabs>
            <w:rPr>
              <w:rFonts w:asciiTheme="minorHAnsi" w:eastAsiaTheme="minorEastAsia" w:hAnsiTheme="minorHAnsi" w:cstheme="minorBidi"/>
              <w:noProof/>
              <w:sz w:val="22"/>
            </w:rPr>
          </w:pPr>
          <w:hyperlink w:anchor="_Toc526859018" w:history="1">
            <w:r w:rsidRPr="00BA7B96">
              <w:rPr>
                <w:rStyle w:val="Hyperlink"/>
                <w:noProof/>
              </w:rPr>
              <w:t>The Greater Hartford (Connecticut) Chapter of SCORE</w:t>
            </w:r>
            <w:r>
              <w:rPr>
                <w:noProof/>
                <w:webHidden/>
              </w:rPr>
              <w:tab/>
            </w:r>
            <w:r>
              <w:rPr>
                <w:noProof/>
                <w:webHidden/>
              </w:rPr>
              <w:fldChar w:fldCharType="begin"/>
            </w:r>
            <w:r>
              <w:rPr>
                <w:noProof/>
                <w:webHidden/>
              </w:rPr>
              <w:instrText xml:space="preserve"> PAGEREF _Toc526859018 \h </w:instrText>
            </w:r>
            <w:r>
              <w:rPr>
                <w:noProof/>
                <w:webHidden/>
              </w:rPr>
            </w:r>
            <w:r>
              <w:rPr>
                <w:noProof/>
                <w:webHidden/>
              </w:rPr>
              <w:fldChar w:fldCharType="separate"/>
            </w:r>
            <w:r>
              <w:rPr>
                <w:noProof/>
                <w:webHidden/>
              </w:rPr>
              <w:t>7</w:t>
            </w:r>
            <w:r>
              <w:rPr>
                <w:noProof/>
                <w:webHidden/>
              </w:rPr>
              <w:fldChar w:fldCharType="end"/>
            </w:r>
          </w:hyperlink>
        </w:p>
        <w:p w:rsidR="00A3520E" w:rsidRDefault="00A3520E">
          <w:pPr>
            <w:pStyle w:val="TOC1"/>
            <w:tabs>
              <w:tab w:val="right" w:leader="dot" w:pos="9350"/>
            </w:tabs>
            <w:rPr>
              <w:rFonts w:asciiTheme="minorHAnsi" w:eastAsiaTheme="minorEastAsia" w:hAnsiTheme="minorHAnsi" w:cstheme="minorBidi"/>
              <w:noProof/>
              <w:sz w:val="22"/>
            </w:rPr>
          </w:pPr>
          <w:hyperlink w:anchor="_Toc526859019" w:history="1">
            <w:r w:rsidRPr="00BA7B96">
              <w:rPr>
                <w:rStyle w:val="Hyperlink"/>
                <w:noProof/>
              </w:rPr>
              <w:t>The State of Connecticut’s Cybersecurity Strategies and Plans</w:t>
            </w:r>
            <w:r>
              <w:rPr>
                <w:noProof/>
                <w:webHidden/>
              </w:rPr>
              <w:tab/>
            </w:r>
            <w:r>
              <w:rPr>
                <w:noProof/>
                <w:webHidden/>
              </w:rPr>
              <w:fldChar w:fldCharType="begin"/>
            </w:r>
            <w:r>
              <w:rPr>
                <w:noProof/>
                <w:webHidden/>
              </w:rPr>
              <w:instrText xml:space="preserve"> PAGEREF _Toc526859019 \h </w:instrText>
            </w:r>
            <w:r>
              <w:rPr>
                <w:noProof/>
                <w:webHidden/>
              </w:rPr>
            </w:r>
            <w:r>
              <w:rPr>
                <w:noProof/>
                <w:webHidden/>
              </w:rPr>
              <w:fldChar w:fldCharType="separate"/>
            </w:r>
            <w:r>
              <w:rPr>
                <w:noProof/>
                <w:webHidden/>
              </w:rPr>
              <w:t>9</w:t>
            </w:r>
            <w:r>
              <w:rPr>
                <w:noProof/>
                <w:webHidden/>
              </w:rPr>
              <w:fldChar w:fldCharType="end"/>
            </w:r>
          </w:hyperlink>
        </w:p>
        <w:p w:rsidR="00A3520E" w:rsidRDefault="00A3520E">
          <w:pPr>
            <w:pStyle w:val="TOC2"/>
            <w:tabs>
              <w:tab w:val="right" w:leader="dot" w:pos="9350"/>
            </w:tabs>
            <w:rPr>
              <w:rFonts w:asciiTheme="minorHAnsi" w:eastAsiaTheme="minorEastAsia" w:hAnsiTheme="minorHAnsi" w:cstheme="minorBidi"/>
              <w:noProof/>
              <w:sz w:val="22"/>
            </w:rPr>
          </w:pPr>
          <w:hyperlink w:anchor="_Toc526859020" w:history="1">
            <w:r w:rsidRPr="00BA7B96">
              <w:rPr>
                <w:rStyle w:val="Hyperlink"/>
                <w:noProof/>
              </w:rPr>
              <w:t>2018 Cybersecurity Action Plan</w:t>
            </w:r>
            <w:r>
              <w:rPr>
                <w:noProof/>
                <w:webHidden/>
              </w:rPr>
              <w:tab/>
            </w:r>
            <w:r>
              <w:rPr>
                <w:noProof/>
                <w:webHidden/>
              </w:rPr>
              <w:fldChar w:fldCharType="begin"/>
            </w:r>
            <w:r>
              <w:rPr>
                <w:noProof/>
                <w:webHidden/>
              </w:rPr>
              <w:instrText xml:space="preserve"> PAGEREF _Toc526859020 \h </w:instrText>
            </w:r>
            <w:r>
              <w:rPr>
                <w:noProof/>
                <w:webHidden/>
              </w:rPr>
            </w:r>
            <w:r>
              <w:rPr>
                <w:noProof/>
                <w:webHidden/>
              </w:rPr>
              <w:fldChar w:fldCharType="separate"/>
            </w:r>
            <w:r>
              <w:rPr>
                <w:noProof/>
                <w:webHidden/>
              </w:rPr>
              <w:t>9</w:t>
            </w:r>
            <w:r>
              <w:rPr>
                <w:noProof/>
                <w:webHidden/>
              </w:rPr>
              <w:fldChar w:fldCharType="end"/>
            </w:r>
          </w:hyperlink>
        </w:p>
        <w:p w:rsidR="00A3520E" w:rsidRDefault="00A3520E">
          <w:pPr>
            <w:pStyle w:val="TOC2"/>
            <w:tabs>
              <w:tab w:val="right" w:leader="dot" w:pos="9350"/>
            </w:tabs>
            <w:rPr>
              <w:rFonts w:asciiTheme="minorHAnsi" w:eastAsiaTheme="minorEastAsia" w:hAnsiTheme="minorHAnsi" w:cstheme="minorBidi"/>
              <w:noProof/>
              <w:sz w:val="22"/>
            </w:rPr>
          </w:pPr>
          <w:hyperlink w:anchor="_Toc526859021" w:history="1">
            <w:r w:rsidRPr="00BA7B96">
              <w:rPr>
                <w:rStyle w:val="Hyperlink"/>
                <w:noProof/>
              </w:rPr>
              <w:t>2017 Cybersecurity Study Pursuant to Special Act 15-13</w:t>
            </w:r>
            <w:r>
              <w:rPr>
                <w:noProof/>
                <w:webHidden/>
              </w:rPr>
              <w:tab/>
            </w:r>
            <w:r>
              <w:rPr>
                <w:noProof/>
                <w:webHidden/>
              </w:rPr>
              <w:fldChar w:fldCharType="begin"/>
            </w:r>
            <w:r>
              <w:rPr>
                <w:noProof/>
                <w:webHidden/>
              </w:rPr>
              <w:instrText xml:space="preserve"> PAGEREF _Toc526859021 \h </w:instrText>
            </w:r>
            <w:r>
              <w:rPr>
                <w:noProof/>
                <w:webHidden/>
              </w:rPr>
            </w:r>
            <w:r>
              <w:rPr>
                <w:noProof/>
                <w:webHidden/>
              </w:rPr>
              <w:fldChar w:fldCharType="separate"/>
            </w:r>
            <w:r>
              <w:rPr>
                <w:noProof/>
                <w:webHidden/>
              </w:rPr>
              <w:t>10</w:t>
            </w:r>
            <w:r>
              <w:rPr>
                <w:noProof/>
                <w:webHidden/>
              </w:rPr>
              <w:fldChar w:fldCharType="end"/>
            </w:r>
          </w:hyperlink>
        </w:p>
        <w:p w:rsidR="00A3520E" w:rsidRDefault="00A3520E">
          <w:pPr>
            <w:pStyle w:val="TOC2"/>
            <w:tabs>
              <w:tab w:val="right" w:leader="dot" w:pos="9350"/>
            </w:tabs>
            <w:rPr>
              <w:rFonts w:asciiTheme="minorHAnsi" w:eastAsiaTheme="minorEastAsia" w:hAnsiTheme="minorHAnsi" w:cstheme="minorBidi"/>
              <w:noProof/>
              <w:sz w:val="22"/>
            </w:rPr>
          </w:pPr>
          <w:hyperlink w:anchor="_Toc526859022" w:history="1">
            <w:r w:rsidRPr="00BA7B96">
              <w:rPr>
                <w:rStyle w:val="Hyperlink"/>
                <w:noProof/>
              </w:rPr>
              <w:t>2017 Connecticut's Cybersecurity Strategy</w:t>
            </w:r>
            <w:r>
              <w:rPr>
                <w:noProof/>
                <w:webHidden/>
              </w:rPr>
              <w:tab/>
            </w:r>
            <w:r>
              <w:rPr>
                <w:noProof/>
                <w:webHidden/>
              </w:rPr>
              <w:fldChar w:fldCharType="begin"/>
            </w:r>
            <w:r>
              <w:rPr>
                <w:noProof/>
                <w:webHidden/>
              </w:rPr>
              <w:instrText xml:space="preserve"> PAGEREF _Toc526859022 \h </w:instrText>
            </w:r>
            <w:r>
              <w:rPr>
                <w:noProof/>
                <w:webHidden/>
              </w:rPr>
            </w:r>
            <w:r>
              <w:rPr>
                <w:noProof/>
                <w:webHidden/>
              </w:rPr>
              <w:fldChar w:fldCharType="separate"/>
            </w:r>
            <w:r>
              <w:rPr>
                <w:noProof/>
                <w:webHidden/>
              </w:rPr>
              <w:t>11</w:t>
            </w:r>
            <w:r>
              <w:rPr>
                <w:noProof/>
                <w:webHidden/>
              </w:rPr>
              <w:fldChar w:fldCharType="end"/>
            </w:r>
          </w:hyperlink>
        </w:p>
        <w:p w:rsidR="00A3520E" w:rsidRDefault="00A3520E">
          <w:pPr>
            <w:pStyle w:val="TOC2"/>
            <w:tabs>
              <w:tab w:val="right" w:leader="dot" w:pos="9350"/>
            </w:tabs>
            <w:rPr>
              <w:rFonts w:asciiTheme="minorHAnsi" w:eastAsiaTheme="minorEastAsia" w:hAnsiTheme="minorHAnsi" w:cstheme="minorBidi"/>
              <w:noProof/>
              <w:sz w:val="22"/>
            </w:rPr>
          </w:pPr>
          <w:hyperlink w:anchor="_Toc526859023" w:history="1">
            <w:r w:rsidRPr="00BA7B96">
              <w:rPr>
                <w:rStyle w:val="Hyperlink"/>
                <w:noProof/>
                <w:shd w:val="clear" w:color="auto" w:fill="FFFFFF"/>
              </w:rPr>
              <w:t>Connecticut Education Network (CEN)</w:t>
            </w:r>
            <w:r>
              <w:rPr>
                <w:noProof/>
                <w:webHidden/>
              </w:rPr>
              <w:tab/>
            </w:r>
            <w:r>
              <w:rPr>
                <w:noProof/>
                <w:webHidden/>
              </w:rPr>
              <w:fldChar w:fldCharType="begin"/>
            </w:r>
            <w:r>
              <w:rPr>
                <w:noProof/>
                <w:webHidden/>
              </w:rPr>
              <w:instrText xml:space="preserve"> PAGEREF _Toc526859023 \h </w:instrText>
            </w:r>
            <w:r>
              <w:rPr>
                <w:noProof/>
                <w:webHidden/>
              </w:rPr>
            </w:r>
            <w:r>
              <w:rPr>
                <w:noProof/>
                <w:webHidden/>
              </w:rPr>
              <w:fldChar w:fldCharType="separate"/>
            </w:r>
            <w:r>
              <w:rPr>
                <w:noProof/>
                <w:webHidden/>
              </w:rPr>
              <w:t>12</w:t>
            </w:r>
            <w:r>
              <w:rPr>
                <w:noProof/>
                <w:webHidden/>
              </w:rPr>
              <w:fldChar w:fldCharType="end"/>
            </w:r>
          </w:hyperlink>
        </w:p>
        <w:p w:rsidR="00A3520E" w:rsidRDefault="00A3520E">
          <w:pPr>
            <w:pStyle w:val="TOC2"/>
            <w:tabs>
              <w:tab w:val="right" w:leader="dot" w:pos="9350"/>
            </w:tabs>
            <w:rPr>
              <w:rFonts w:asciiTheme="minorHAnsi" w:eastAsiaTheme="minorEastAsia" w:hAnsiTheme="minorHAnsi" w:cstheme="minorBidi"/>
              <w:noProof/>
              <w:sz w:val="22"/>
            </w:rPr>
          </w:pPr>
          <w:hyperlink w:anchor="_Toc526859024" w:history="1">
            <w:r w:rsidRPr="00BA7B96">
              <w:rPr>
                <w:rStyle w:val="Hyperlink"/>
                <w:noProof/>
              </w:rPr>
              <w:t>2014 Cybersecurity and Connecticut’s Public Utilities Report</w:t>
            </w:r>
            <w:r>
              <w:rPr>
                <w:noProof/>
                <w:webHidden/>
              </w:rPr>
              <w:tab/>
            </w:r>
            <w:r>
              <w:rPr>
                <w:noProof/>
                <w:webHidden/>
              </w:rPr>
              <w:fldChar w:fldCharType="begin"/>
            </w:r>
            <w:r>
              <w:rPr>
                <w:noProof/>
                <w:webHidden/>
              </w:rPr>
              <w:instrText xml:space="preserve"> PAGEREF _Toc526859024 \h </w:instrText>
            </w:r>
            <w:r>
              <w:rPr>
                <w:noProof/>
                <w:webHidden/>
              </w:rPr>
            </w:r>
            <w:r>
              <w:rPr>
                <w:noProof/>
                <w:webHidden/>
              </w:rPr>
              <w:fldChar w:fldCharType="separate"/>
            </w:r>
            <w:r>
              <w:rPr>
                <w:noProof/>
                <w:webHidden/>
              </w:rPr>
              <w:t>13</w:t>
            </w:r>
            <w:r>
              <w:rPr>
                <w:noProof/>
                <w:webHidden/>
              </w:rPr>
              <w:fldChar w:fldCharType="end"/>
            </w:r>
          </w:hyperlink>
        </w:p>
        <w:p w:rsidR="00A3520E" w:rsidRDefault="00A3520E">
          <w:pPr>
            <w:pStyle w:val="TOC2"/>
            <w:tabs>
              <w:tab w:val="right" w:leader="dot" w:pos="9350"/>
            </w:tabs>
            <w:rPr>
              <w:rFonts w:asciiTheme="minorHAnsi" w:eastAsiaTheme="minorEastAsia" w:hAnsiTheme="minorHAnsi" w:cstheme="minorBidi"/>
              <w:noProof/>
              <w:sz w:val="22"/>
            </w:rPr>
          </w:pPr>
          <w:hyperlink w:anchor="_Toc526859025" w:history="1">
            <w:r w:rsidRPr="00BA7B96">
              <w:rPr>
                <w:rStyle w:val="Hyperlink"/>
                <w:noProof/>
              </w:rPr>
              <w:t>2013 Comprehensive Energy Strategy for Connecticut</w:t>
            </w:r>
            <w:r>
              <w:rPr>
                <w:noProof/>
                <w:webHidden/>
              </w:rPr>
              <w:tab/>
            </w:r>
            <w:r>
              <w:rPr>
                <w:noProof/>
                <w:webHidden/>
              </w:rPr>
              <w:fldChar w:fldCharType="begin"/>
            </w:r>
            <w:r>
              <w:rPr>
                <w:noProof/>
                <w:webHidden/>
              </w:rPr>
              <w:instrText xml:space="preserve"> PAGEREF _Toc526859025 \h </w:instrText>
            </w:r>
            <w:r>
              <w:rPr>
                <w:noProof/>
                <w:webHidden/>
              </w:rPr>
            </w:r>
            <w:r>
              <w:rPr>
                <w:noProof/>
                <w:webHidden/>
              </w:rPr>
              <w:fldChar w:fldCharType="separate"/>
            </w:r>
            <w:r>
              <w:rPr>
                <w:noProof/>
                <w:webHidden/>
              </w:rPr>
              <w:t>14</w:t>
            </w:r>
            <w:r>
              <w:rPr>
                <w:noProof/>
                <w:webHidden/>
              </w:rPr>
              <w:fldChar w:fldCharType="end"/>
            </w:r>
          </w:hyperlink>
        </w:p>
        <w:p w:rsidR="00A3520E" w:rsidRDefault="00A3520E">
          <w:pPr>
            <w:pStyle w:val="TOC1"/>
            <w:tabs>
              <w:tab w:val="right" w:leader="dot" w:pos="9350"/>
            </w:tabs>
            <w:rPr>
              <w:rFonts w:asciiTheme="minorHAnsi" w:eastAsiaTheme="minorEastAsia" w:hAnsiTheme="minorHAnsi" w:cstheme="minorBidi"/>
              <w:noProof/>
              <w:sz w:val="22"/>
            </w:rPr>
          </w:pPr>
          <w:hyperlink w:anchor="_Toc526859026" w:history="1">
            <w:r w:rsidRPr="00BA7B96">
              <w:rPr>
                <w:rStyle w:val="Hyperlink"/>
                <w:noProof/>
              </w:rPr>
              <w:t>Workforce Development for Cybersecurity talent gaps</w:t>
            </w:r>
            <w:r>
              <w:rPr>
                <w:noProof/>
                <w:webHidden/>
              </w:rPr>
              <w:tab/>
            </w:r>
            <w:r>
              <w:rPr>
                <w:noProof/>
                <w:webHidden/>
              </w:rPr>
              <w:fldChar w:fldCharType="begin"/>
            </w:r>
            <w:r>
              <w:rPr>
                <w:noProof/>
                <w:webHidden/>
              </w:rPr>
              <w:instrText xml:space="preserve"> PAGEREF _Toc526859026 \h </w:instrText>
            </w:r>
            <w:r>
              <w:rPr>
                <w:noProof/>
                <w:webHidden/>
              </w:rPr>
            </w:r>
            <w:r>
              <w:rPr>
                <w:noProof/>
                <w:webHidden/>
              </w:rPr>
              <w:fldChar w:fldCharType="separate"/>
            </w:r>
            <w:r>
              <w:rPr>
                <w:noProof/>
                <w:webHidden/>
              </w:rPr>
              <w:t>14</w:t>
            </w:r>
            <w:r>
              <w:rPr>
                <w:noProof/>
                <w:webHidden/>
              </w:rPr>
              <w:fldChar w:fldCharType="end"/>
            </w:r>
          </w:hyperlink>
        </w:p>
        <w:p w:rsidR="00A3520E" w:rsidRDefault="00A3520E">
          <w:pPr>
            <w:pStyle w:val="TOC1"/>
            <w:tabs>
              <w:tab w:val="right" w:leader="dot" w:pos="9350"/>
            </w:tabs>
            <w:rPr>
              <w:rFonts w:asciiTheme="minorHAnsi" w:eastAsiaTheme="minorEastAsia" w:hAnsiTheme="minorHAnsi" w:cstheme="minorBidi"/>
              <w:noProof/>
              <w:sz w:val="22"/>
            </w:rPr>
          </w:pPr>
          <w:hyperlink w:anchor="_Toc526859027" w:history="1">
            <w:r w:rsidRPr="00BA7B96">
              <w:rPr>
                <w:rStyle w:val="Hyperlink"/>
                <w:noProof/>
              </w:rPr>
              <w:t>Connecticut Cybersecurity Resources</w:t>
            </w:r>
            <w:r>
              <w:rPr>
                <w:noProof/>
                <w:webHidden/>
              </w:rPr>
              <w:tab/>
            </w:r>
            <w:r>
              <w:rPr>
                <w:noProof/>
                <w:webHidden/>
              </w:rPr>
              <w:fldChar w:fldCharType="begin"/>
            </w:r>
            <w:r>
              <w:rPr>
                <w:noProof/>
                <w:webHidden/>
              </w:rPr>
              <w:instrText xml:space="preserve"> PAGEREF _Toc526859027 \h </w:instrText>
            </w:r>
            <w:r>
              <w:rPr>
                <w:noProof/>
                <w:webHidden/>
              </w:rPr>
            </w:r>
            <w:r>
              <w:rPr>
                <w:noProof/>
                <w:webHidden/>
              </w:rPr>
              <w:fldChar w:fldCharType="separate"/>
            </w:r>
            <w:r>
              <w:rPr>
                <w:noProof/>
                <w:webHidden/>
              </w:rPr>
              <w:t>16</w:t>
            </w:r>
            <w:r>
              <w:rPr>
                <w:noProof/>
                <w:webHidden/>
              </w:rPr>
              <w:fldChar w:fldCharType="end"/>
            </w:r>
          </w:hyperlink>
        </w:p>
        <w:p w:rsidR="00A3520E" w:rsidRDefault="00A3520E">
          <w:pPr>
            <w:pStyle w:val="TOC2"/>
            <w:tabs>
              <w:tab w:val="right" w:leader="dot" w:pos="9350"/>
            </w:tabs>
            <w:rPr>
              <w:rFonts w:asciiTheme="minorHAnsi" w:eastAsiaTheme="minorEastAsia" w:hAnsiTheme="minorHAnsi" w:cstheme="minorBidi"/>
              <w:noProof/>
              <w:sz w:val="22"/>
            </w:rPr>
          </w:pPr>
          <w:hyperlink w:anchor="_Toc526859028" w:history="1">
            <w:r w:rsidRPr="00BA7B96">
              <w:rPr>
                <w:rStyle w:val="Hyperlink"/>
                <w:noProof/>
              </w:rPr>
              <w:t>Cyber Security Meetups &amp; Communities in Connecticut</w:t>
            </w:r>
            <w:r>
              <w:rPr>
                <w:noProof/>
                <w:webHidden/>
              </w:rPr>
              <w:tab/>
            </w:r>
            <w:r>
              <w:rPr>
                <w:noProof/>
                <w:webHidden/>
              </w:rPr>
              <w:fldChar w:fldCharType="begin"/>
            </w:r>
            <w:r>
              <w:rPr>
                <w:noProof/>
                <w:webHidden/>
              </w:rPr>
              <w:instrText xml:space="preserve"> PAGEREF _Toc526859028 \h </w:instrText>
            </w:r>
            <w:r>
              <w:rPr>
                <w:noProof/>
                <w:webHidden/>
              </w:rPr>
            </w:r>
            <w:r>
              <w:rPr>
                <w:noProof/>
                <w:webHidden/>
              </w:rPr>
              <w:fldChar w:fldCharType="separate"/>
            </w:r>
            <w:r>
              <w:rPr>
                <w:noProof/>
                <w:webHidden/>
              </w:rPr>
              <w:t>16</w:t>
            </w:r>
            <w:r>
              <w:rPr>
                <w:noProof/>
                <w:webHidden/>
              </w:rPr>
              <w:fldChar w:fldCharType="end"/>
            </w:r>
          </w:hyperlink>
        </w:p>
        <w:p w:rsidR="00A3520E" w:rsidRDefault="00A3520E">
          <w:pPr>
            <w:pStyle w:val="TOC2"/>
            <w:tabs>
              <w:tab w:val="right" w:leader="dot" w:pos="9350"/>
            </w:tabs>
            <w:rPr>
              <w:rFonts w:asciiTheme="minorHAnsi" w:eastAsiaTheme="minorEastAsia" w:hAnsiTheme="minorHAnsi" w:cstheme="minorBidi"/>
              <w:noProof/>
              <w:sz w:val="22"/>
            </w:rPr>
          </w:pPr>
          <w:hyperlink w:anchor="_Toc526859029" w:history="1">
            <w:r w:rsidRPr="00BA7B96">
              <w:rPr>
                <w:rStyle w:val="Hyperlink"/>
                <w:noProof/>
              </w:rPr>
              <w:t>Resources in Case of an Attack</w:t>
            </w:r>
            <w:r>
              <w:rPr>
                <w:noProof/>
                <w:webHidden/>
              </w:rPr>
              <w:tab/>
            </w:r>
            <w:r>
              <w:rPr>
                <w:noProof/>
                <w:webHidden/>
              </w:rPr>
              <w:fldChar w:fldCharType="begin"/>
            </w:r>
            <w:r>
              <w:rPr>
                <w:noProof/>
                <w:webHidden/>
              </w:rPr>
              <w:instrText xml:space="preserve"> PAGEREF _Toc526859029 \h </w:instrText>
            </w:r>
            <w:r>
              <w:rPr>
                <w:noProof/>
                <w:webHidden/>
              </w:rPr>
            </w:r>
            <w:r>
              <w:rPr>
                <w:noProof/>
                <w:webHidden/>
              </w:rPr>
              <w:fldChar w:fldCharType="separate"/>
            </w:r>
            <w:r>
              <w:rPr>
                <w:noProof/>
                <w:webHidden/>
              </w:rPr>
              <w:t>18</w:t>
            </w:r>
            <w:r>
              <w:rPr>
                <w:noProof/>
                <w:webHidden/>
              </w:rPr>
              <w:fldChar w:fldCharType="end"/>
            </w:r>
          </w:hyperlink>
        </w:p>
        <w:p w:rsidR="006652DA" w:rsidRDefault="006652DA">
          <w:r>
            <w:rPr>
              <w:b/>
              <w:bCs/>
              <w:noProof/>
            </w:rPr>
            <w:fldChar w:fldCharType="end"/>
          </w:r>
        </w:p>
      </w:sdtContent>
    </w:sdt>
    <w:p w:rsidR="005840EB" w:rsidRPr="009609CB" w:rsidRDefault="005840EB" w:rsidP="005840EB">
      <w:pPr>
        <w:rPr>
          <w:sz w:val="12"/>
        </w:rPr>
      </w:pPr>
      <w:r w:rsidRPr="009609CB">
        <w:rPr>
          <w:sz w:val="12"/>
        </w:rPr>
        <w:fldChar w:fldCharType="begin"/>
      </w:r>
      <w:r w:rsidRPr="009609CB">
        <w:rPr>
          <w:sz w:val="12"/>
        </w:rPr>
        <w:instrText xml:space="preserve"> FILENAME  \p  \* MERGEFORMAT </w:instrText>
      </w:r>
      <w:r w:rsidRPr="009609CB">
        <w:rPr>
          <w:sz w:val="12"/>
        </w:rPr>
        <w:fldChar w:fldCharType="separate"/>
      </w:r>
      <w:r>
        <w:rPr>
          <w:noProof/>
          <w:sz w:val="12"/>
        </w:rPr>
        <w:t>S:\SHAREDAT\Broadband\Cybersecurity\2018-1009 Cybersecurity in Connecticut BV white paper.docx</w:t>
      </w:r>
      <w:r w:rsidRPr="009609CB">
        <w:rPr>
          <w:noProof/>
          <w:sz w:val="12"/>
        </w:rPr>
        <w:fldChar w:fldCharType="end"/>
      </w:r>
    </w:p>
    <w:p w:rsidR="00DA6EBF" w:rsidRDefault="00DA6EBF" w:rsidP="003272F5">
      <w:pPr>
        <w:pStyle w:val="Heading1"/>
      </w:pPr>
    </w:p>
    <w:p w:rsidR="003272F5" w:rsidRDefault="003272F5" w:rsidP="003272F5">
      <w:pPr>
        <w:pStyle w:val="Heading1"/>
      </w:pPr>
      <w:bookmarkStart w:id="1" w:name="_Toc526859014"/>
      <w:r>
        <w:lastRenderedPageBreak/>
        <w:t>Introduction</w:t>
      </w:r>
      <w:r w:rsidR="0097678A" w:rsidRPr="0097678A">
        <w:t xml:space="preserve"> </w:t>
      </w:r>
      <w:r w:rsidR="0097678A">
        <w:t xml:space="preserve">- </w:t>
      </w:r>
      <w:r w:rsidR="0097678A" w:rsidRPr="0080044C">
        <w:t>National Cyber Security Awareness Month (NCSAM)</w:t>
      </w:r>
      <w:bookmarkEnd w:id="1"/>
    </w:p>
    <w:p w:rsidR="00326A46" w:rsidRDefault="00A3520E" w:rsidP="009F6B5D">
      <w:hyperlink r:id="rId11" w:history="1">
        <w:r w:rsidR="009F6B5D" w:rsidRPr="00566E18">
          <w:rPr>
            <w:rStyle w:val="Hyperlink"/>
          </w:rPr>
          <w:t>National Cyber Security Awareness Month (NCSAM)</w:t>
        </w:r>
      </w:hyperlink>
      <w:r w:rsidR="009F6B5D" w:rsidRPr="0080044C">
        <w:t xml:space="preserve"> </w:t>
      </w:r>
      <w:r w:rsidR="00C173DE">
        <w:t>is</w:t>
      </w:r>
      <w:r w:rsidR="009F6B5D" w:rsidRPr="0080044C">
        <w:t xml:space="preserve"> </w:t>
      </w:r>
      <w:hyperlink r:id="rId12" w:history="1">
        <w:r w:rsidR="009F6B5D" w:rsidRPr="00F93702">
          <w:rPr>
            <w:rStyle w:val="Hyperlink"/>
          </w:rPr>
          <w:t>observed every October</w:t>
        </w:r>
      </w:hyperlink>
      <w:r w:rsidR="009F6B5D">
        <w:t>, and</w:t>
      </w:r>
      <w:r w:rsidR="009F6B5D" w:rsidRPr="0080044C">
        <w:t xml:space="preserve"> 2018 marks the 15th year of National Cyber Security Awareness Month</w:t>
      </w:r>
      <w:r w:rsidR="00C173DE">
        <w:t>.  NCSAM</w:t>
      </w:r>
      <w:r w:rsidR="009F6B5D" w:rsidRPr="0080044C">
        <w:t xml:space="preserve"> was created as a collaborative effort between government and industry to ensure every American has the resources they need to stay safer and more secure online.</w:t>
      </w:r>
      <w:r w:rsidR="009F6B5D">
        <w:t xml:space="preserve"> </w:t>
      </w:r>
      <w:r w:rsidR="009F6B5D" w:rsidRPr="0080044C">
        <w:t xml:space="preserve">Since its inception under leadership from the </w:t>
      </w:r>
      <w:hyperlink r:id="rId13" w:history="1">
        <w:r w:rsidR="009F6B5D" w:rsidRPr="00566E18">
          <w:rPr>
            <w:rStyle w:val="Hyperlink"/>
          </w:rPr>
          <w:t>U.S. Department of Homeland Security</w:t>
        </w:r>
      </w:hyperlink>
      <w:r w:rsidR="009F6B5D" w:rsidRPr="0080044C">
        <w:t xml:space="preserve"> and the </w:t>
      </w:r>
      <w:hyperlink r:id="rId14" w:history="1">
        <w:r w:rsidR="009F6B5D" w:rsidRPr="00566E18">
          <w:rPr>
            <w:rStyle w:val="Hyperlink"/>
          </w:rPr>
          <w:t xml:space="preserve">National Cyber Security Alliance </w:t>
        </w:r>
        <w:r w:rsidR="00566E18" w:rsidRPr="00566E18">
          <w:rPr>
            <w:rStyle w:val="Hyperlink"/>
          </w:rPr>
          <w:t>(</w:t>
        </w:r>
        <w:r w:rsidR="009F6B5D" w:rsidRPr="00566E18">
          <w:rPr>
            <w:rStyle w:val="Hyperlink"/>
          </w:rPr>
          <w:t>NCSA</w:t>
        </w:r>
        <w:r w:rsidR="00566E18" w:rsidRPr="00566E18">
          <w:rPr>
            <w:rStyle w:val="Hyperlink"/>
          </w:rPr>
          <w:t>)</w:t>
        </w:r>
      </w:hyperlink>
      <w:r w:rsidR="00C173DE" w:rsidRPr="00C173DE">
        <w:t xml:space="preserve">, comprehension of the </w:t>
      </w:r>
      <w:r w:rsidR="00C173DE">
        <w:t xml:space="preserve">importance of </w:t>
      </w:r>
      <w:r w:rsidR="00C173DE" w:rsidRPr="0080044C">
        <w:t xml:space="preserve">yber Security Awareness </w:t>
      </w:r>
      <w:r w:rsidR="009F6B5D" w:rsidRPr="0080044C">
        <w:t>has grown exponentially, reaching consumers, businesses</w:t>
      </w:r>
      <w:r w:rsidR="00C173DE">
        <w:t xml:space="preserve"> of all sizes</w:t>
      </w:r>
      <w:r w:rsidR="009F6B5D" w:rsidRPr="0080044C">
        <w:t xml:space="preserve">, educational institutions and </w:t>
      </w:r>
      <w:r w:rsidR="00C173DE">
        <w:t>community anchor institutions</w:t>
      </w:r>
      <w:r w:rsidR="009F6B5D" w:rsidRPr="0080044C">
        <w:t xml:space="preserve"> across the nation.</w:t>
      </w:r>
    </w:p>
    <w:p w:rsidR="006020CA" w:rsidRDefault="00A3520E" w:rsidP="006020CA">
      <w:hyperlink w:anchor="CyberStraty" w:history="1">
        <w:r w:rsidR="006020CA" w:rsidRPr="006020CA">
          <w:rPr>
            <w:rStyle w:val="Hyperlink"/>
          </w:rPr>
          <w:t>A 2017 strategic plan</w:t>
        </w:r>
      </w:hyperlink>
      <w:r w:rsidR="006020CA">
        <w:t xml:space="preserve"> developed by Governor Malloy and many state agencies and officials</w:t>
      </w:r>
      <w:r w:rsidR="00036FB4">
        <w:t xml:space="preserve"> (detailed below)</w:t>
      </w:r>
      <w:r w:rsidR="006020CA">
        <w:t>, discovered that about</w:t>
      </w:r>
      <w:r w:rsidR="006020CA" w:rsidRPr="005150B4">
        <w:t xml:space="preserve"> 2 billion</w:t>
      </w:r>
      <w:r w:rsidR="006020CA">
        <w:t xml:space="preserve"> </w:t>
      </w:r>
      <w:r w:rsidR="006020CA" w:rsidRPr="005150B4">
        <w:t xml:space="preserve">external connection attempts </w:t>
      </w:r>
      <w:r w:rsidR="006020CA">
        <w:t xml:space="preserve">by cyber hackers to tap into the </w:t>
      </w:r>
      <w:r w:rsidR="006020CA" w:rsidRPr="005150B4">
        <w:t xml:space="preserve">3.5 million </w:t>
      </w:r>
      <w:r w:rsidR="006020CA">
        <w:t>agency r</w:t>
      </w:r>
      <w:r w:rsidR="006020CA" w:rsidRPr="005150B4">
        <w:t xml:space="preserve">ecords </w:t>
      </w:r>
      <w:r w:rsidR="006020CA">
        <w:t xml:space="preserve">relating to </w:t>
      </w:r>
      <w:r w:rsidR="006020CA" w:rsidRPr="005150B4">
        <w:t>residents</w:t>
      </w:r>
      <w:r w:rsidR="006020CA">
        <w:t xml:space="preserve"> </w:t>
      </w:r>
      <w:r w:rsidR="006020CA" w:rsidRPr="005150B4">
        <w:t xml:space="preserve">are blocked per month by </w:t>
      </w:r>
      <w:r w:rsidR="006020CA">
        <w:t xml:space="preserve">state </w:t>
      </w:r>
      <w:r w:rsidR="006020CA" w:rsidRPr="005150B4">
        <w:t xml:space="preserve">perimeter security measures.  </w:t>
      </w:r>
      <w:r w:rsidR="006020CA">
        <w:t>In spite of these successful</w:t>
      </w:r>
      <w:r w:rsidR="00036FB4">
        <w:t xml:space="preserve"> defensive</w:t>
      </w:r>
      <w:r w:rsidR="006020CA">
        <w:t xml:space="preserve"> efforts, </w:t>
      </w:r>
      <w:r w:rsidR="006020CA" w:rsidRPr="005150B4">
        <w:t xml:space="preserve">the report said </w:t>
      </w:r>
      <w:r w:rsidR="006020CA">
        <w:t>approximately</w:t>
      </w:r>
      <w:r w:rsidR="006020CA" w:rsidRPr="005150B4">
        <w:t xml:space="preserve"> 66 state </w:t>
      </w:r>
      <w:r w:rsidR="00036FB4">
        <w:t xml:space="preserve">and local </w:t>
      </w:r>
      <w:r w:rsidR="006020CA" w:rsidRPr="005150B4">
        <w:t>systems are infected or compromised each month.</w:t>
      </w:r>
    </w:p>
    <w:p w:rsidR="00274EF6" w:rsidRPr="001C4888" w:rsidRDefault="00A3520E" w:rsidP="00274EF6">
      <w:hyperlink r:id="rId15" w:history="1">
        <w:r w:rsidR="00274EF6" w:rsidRPr="002D7C2E">
          <w:rPr>
            <w:rStyle w:val="Hyperlink"/>
          </w:rPr>
          <w:t>Jim Hunt, an Eversource senior vice president for regulatory affairs, said</w:t>
        </w:r>
      </w:hyperlink>
      <w:r w:rsidR="00274EF6" w:rsidRPr="001C4888">
        <w:t xml:space="preserve"> the electric company fights off over 300 million cyberattacks a year from hackers seeking to disrupt the system or obtain customer information.</w:t>
      </w:r>
      <w:r w:rsidR="00274EF6">
        <w:t xml:space="preserve">  (</w:t>
      </w:r>
      <w:hyperlink r:id="rId16" w:history="1">
        <w:r w:rsidR="00274EF6" w:rsidRPr="00A60634">
          <w:rPr>
            <w:rStyle w:val="Hyperlink"/>
          </w:rPr>
          <w:t>bcummings@ctpost.com</w:t>
        </w:r>
      </w:hyperlink>
      <w:r w:rsidR="00274EF6">
        <w:rPr>
          <w:rStyle w:val="Hyperlink"/>
        </w:rPr>
        <w:t>)</w:t>
      </w:r>
      <w:r w:rsidR="00274EF6" w:rsidRPr="00036FB4">
        <w:t xml:space="preserve">  </w:t>
      </w:r>
      <w:r w:rsidR="00274EF6" w:rsidRPr="001C4888">
        <w:t>"These threats are real," Hunt said. "We estimate we get a million knocks on the door from threats every day."</w:t>
      </w:r>
      <w:r w:rsidR="00274EF6">
        <w:t xml:space="preserve">  </w:t>
      </w:r>
      <w:r w:rsidR="00274EF6" w:rsidRPr="001C4888">
        <w:t>Hunt said Eversource and the state’s other utilities are addressing the threat even as hacking technology evolves and improves.</w:t>
      </w:r>
    </w:p>
    <w:p w:rsidR="00274EF6" w:rsidRDefault="00274EF6" w:rsidP="00274EF6">
      <w:r>
        <w:t xml:space="preserve">Art </w:t>
      </w:r>
      <w:r w:rsidRPr="001C4888">
        <w:t>House</w:t>
      </w:r>
      <w:r>
        <w:t xml:space="preserve">, </w:t>
      </w:r>
      <w:r>
        <w:rPr>
          <w:color w:val="333333"/>
          <w:shd w:val="clear" w:color="auto" w:fill="FFFFFF"/>
        </w:rPr>
        <w:t xml:space="preserve">the state’s first </w:t>
      </w:r>
      <w:hyperlink r:id="rId17" w:history="1">
        <w:r w:rsidRPr="0065461F">
          <w:rPr>
            <w:rStyle w:val="Hyperlink"/>
            <w:shd w:val="clear" w:color="auto" w:fill="FFFFFF"/>
          </w:rPr>
          <w:t>Chief Cyber Security Risk Officer</w:t>
        </w:r>
      </w:hyperlink>
      <w:r>
        <w:t xml:space="preserve">, has noted that </w:t>
      </w:r>
      <w:hyperlink r:id="rId18" w:history="1">
        <w:r w:rsidRPr="00274EF6">
          <w:rPr>
            <w:rStyle w:val="Hyperlink"/>
          </w:rPr>
          <w:t>a successful attack on the state’s water distribution system</w:t>
        </w:r>
      </w:hyperlink>
      <w:r>
        <w:t xml:space="preserve"> would be perhaps the most devastating of public utility hacks since, while electric power seems the most disruptive, in fact humans cannot live longer than 72 hours without water.</w:t>
      </w:r>
    </w:p>
    <w:p w:rsidR="006020CA" w:rsidRDefault="006020CA" w:rsidP="006020CA">
      <w:pPr>
        <w:rPr>
          <w:szCs w:val="24"/>
        </w:rPr>
      </w:pPr>
      <w:r>
        <w:t xml:space="preserve">Noting </w:t>
      </w:r>
      <w:r w:rsidR="00036FB4">
        <w:t xml:space="preserve">the </w:t>
      </w:r>
      <w:r>
        <w:t xml:space="preserve">efforts of the state </w:t>
      </w:r>
      <w:r w:rsidR="00036FB4">
        <w:t xml:space="preserve">to combat cyberattacks </w:t>
      </w:r>
      <w:r>
        <w:t xml:space="preserve">over the 5 years or more, Elin Swanson </w:t>
      </w:r>
      <w:r>
        <w:rPr>
          <w:szCs w:val="24"/>
        </w:rPr>
        <w:t xml:space="preserve">Katz and Jack Betkoski are hosting an all-day </w:t>
      </w:r>
      <w:hyperlink r:id="rId19" w:history="1">
        <w:r w:rsidRPr="00F93702">
          <w:rPr>
            <w:rStyle w:val="Hyperlink"/>
            <w:b/>
            <w:i/>
            <w:szCs w:val="24"/>
          </w:rPr>
          <w:t>Utility Infrastructure Security Conference</w:t>
        </w:r>
      </w:hyperlink>
      <w:r w:rsidRPr="003272F5">
        <w:rPr>
          <w:b/>
          <w:i/>
          <w:szCs w:val="24"/>
        </w:rPr>
        <w:t xml:space="preserve"> </w:t>
      </w:r>
      <w:r>
        <w:rPr>
          <w:szCs w:val="24"/>
        </w:rPr>
        <w:t xml:space="preserve">on October 15, 2018, (7am-5pm) in conjunction with </w:t>
      </w:r>
      <w:hyperlink r:id="rId20" w:history="1">
        <w:r w:rsidRPr="00566E18">
          <w:rPr>
            <w:rStyle w:val="Hyperlink"/>
            <w:szCs w:val="24"/>
          </w:rPr>
          <w:t>Upward Hartford</w:t>
        </w:r>
      </w:hyperlink>
      <w:r>
        <w:rPr>
          <w:szCs w:val="24"/>
        </w:rPr>
        <w:t xml:space="preserve">, a </w:t>
      </w:r>
      <w:r w:rsidRPr="009F6B5D">
        <w:rPr>
          <w:szCs w:val="24"/>
        </w:rPr>
        <w:t>34,000 square feet co-working space</w:t>
      </w:r>
      <w:r>
        <w:rPr>
          <w:szCs w:val="24"/>
        </w:rPr>
        <w:t xml:space="preserve"> in the Hartford, Connecticut</w:t>
      </w:r>
      <w:r w:rsidRPr="009F6B5D">
        <w:rPr>
          <w:szCs w:val="24"/>
        </w:rPr>
        <w:t xml:space="preserve"> </w:t>
      </w:r>
      <w:hyperlink r:id="rId21" w:history="1">
        <w:r w:rsidRPr="00566E18">
          <w:rPr>
            <w:rStyle w:val="Hyperlink"/>
            <w:szCs w:val="24"/>
          </w:rPr>
          <w:t>Stilts Building</w:t>
        </w:r>
      </w:hyperlink>
      <w:r>
        <w:rPr>
          <w:szCs w:val="24"/>
        </w:rPr>
        <w:t xml:space="preserve">, an event uniquely designed to </w:t>
      </w:r>
      <w:r>
        <w:rPr>
          <w:szCs w:val="24"/>
        </w:rPr>
        <w:lastRenderedPageBreak/>
        <w:t xml:space="preserve">support </w:t>
      </w:r>
      <w:r w:rsidRPr="009F6B5D">
        <w:rPr>
          <w:szCs w:val="24"/>
        </w:rPr>
        <w:t xml:space="preserve">startups, change-makers, and entrepreneurs where ideas </w:t>
      </w:r>
      <w:r>
        <w:rPr>
          <w:szCs w:val="24"/>
        </w:rPr>
        <w:t xml:space="preserve">and </w:t>
      </w:r>
      <w:r w:rsidRPr="009F6B5D">
        <w:rPr>
          <w:szCs w:val="24"/>
        </w:rPr>
        <w:t>projects can be launch</w:t>
      </w:r>
      <w:r>
        <w:rPr>
          <w:szCs w:val="24"/>
        </w:rPr>
        <w:t>ed</w:t>
      </w:r>
      <w:r w:rsidRPr="009F6B5D">
        <w:rPr>
          <w:szCs w:val="24"/>
        </w:rPr>
        <w:t xml:space="preserve">, and connections can be made. </w:t>
      </w:r>
      <w:r>
        <w:rPr>
          <w:szCs w:val="24"/>
        </w:rPr>
        <w:t>This cybersecurity event is for utility executives, state utility commissioners, and state utility consumer advocates, and focuses on utility cyber security, drones, and infrastructure technology. </w:t>
      </w:r>
    </w:p>
    <w:p w:rsidR="003272F5" w:rsidRDefault="00A3520E" w:rsidP="003272F5">
      <w:pPr>
        <w:rPr>
          <w:szCs w:val="24"/>
        </w:rPr>
      </w:pPr>
      <w:hyperlink r:id="rId22" w:history="1">
        <w:r w:rsidR="003272F5" w:rsidRPr="00566E18">
          <w:rPr>
            <w:rStyle w:val="Hyperlink"/>
          </w:rPr>
          <w:t>OCC Consumer Counsel Elin Swanson Katz</w:t>
        </w:r>
      </w:hyperlink>
      <w:r w:rsidR="003272F5">
        <w:t xml:space="preserve"> is the president of </w:t>
      </w:r>
      <w:r w:rsidR="003272F5">
        <w:rPr>
          <w:szCs w:val="24"/>
        </w:rPr>
        <w:t xml:space="preserve">the </w:t>
      </w:r>
      <w:hyperlink r:id="rId23" w:history="1">
        <w:r w:rsidR="003272F5" w:rsidRPr="00566E18">
          <w:rPr>
            <w:rStyle w:val="Hyperlink"/>
            <w:szCs w:val="24"/>
          </w:rPr>
          <w:t>National Association of Utility Consumer Advocates (NASUCA)</w:t>
        </w:r>
      </w:hyperlink>
      <w:r w:rsidR="003272F5">
        <w:rPr>
          <w:szCs w:val="24"/>
        </w:rPr>
        <w:t xml:space="preserve">, composed of </w:t>
      </w:r>
      <w:r w:rsidR="003272F5" w:rsidRPr="003272F5">
        <w:rPr>
          <w:szCs w:val="24"/>
        </w:rPr>
        <w:t>agencies designated by state law to act as independent ratepayer advocates</w:t>
      </w:r>
      <w:r w:rsidR="003272F5">
        <w:rPr>
          <w:szCs w:val="24"/>
        </w:rPr>
        <w:t xml:space="preserve"> while its sister association is the </w:t>
      </w:r>
      <w:hyperlink r:id="rId24" w:history="1">
        <w:r w:rsidR="003272F5" w:rsidRPr="00566E18">
          <w:rPr>
            <w:rStyle w:val="Hyperlink"/>
            <w:szCs w:val="24"/>
          </w:rPr>
          <w:t>National Association of Regulatory Utility Commissioners (NARUC)</w:t>
        </w:r>
      </w:hyperlink>
      <w:r w:rsidR="003272F5">
        <w:rPr>
          <w:szCs w:val="24"/>
        </w:rPr>
        <w:t xml:space="preserve">, </w:t>
      </w:r>
      <w:r w:rsidR="003272F5" w:rsidRPr="003272F5">
        <w:t xml:space="preserve">a non-profit organization dedicated to representing the State public service </w:t>
      </w:r>
      <w:r w:rsidR="003272F5">
        <w:t xml:space="preserve">utility regulatory </w:t>
      </w:r>
      <w:r w:rsidR="003272F5" w:rsidRPr="003272F5">
        <w:t>commissions</w:t>
      </w:r>
      <w:r w:rsidR="003272F5">
        <w:t>.</w:t>
      </w:r>
      <w:r w:rsidR="003272F5" w:rsidRPr="003272F5">
        <w:t xml:space="preserve"> </w:t>
      </w:r>
      <w:r w:rsidR="003272F5">
        <w:t xml:space="preserve">In a </w:t>
      </w:r>
      <w:r w:rsidR="00C173DE">
        <w:t>timely</w:t>
      </w:r>
      <w:r w:rsidR="003272F5">
        <w:t xml:space="preserve"> coincidence, NARUC’s president is longtime </w:t>
      </w:r>
      <w:r w:rsidR="00C173DE">
        <w:t>Public Utilities Regulatory Authority (</w:t>
      </w:r>
      <w:r w:rsidR="003272F5">
        <w:t>PURA</w:t>
      </w:r>
      <w:r w:rsidR="00C173DE">
        <w:t>)</w:t>
      </w:r>
      <w:r w:rsidR="003272F5">
        <w:t xml:space="preserve"> </w:t>
      </w:r>
      <w:r w:rsidR="00BA2D6F">
        <w:t xml:space="preserve">vice chairman and </w:t>
      </w:r>
      <w:r w:rsidR="003272F5">
        <w:t xml:space="preserve">commissioner, </w:t>
      </w:r>
      <w:hyperlink r:id="rId25" w:anchor="JWB" w:history="1">
        <w:r w:rsidR="003272F5" w:rsidRPr="00BA2D6F">
          <w:rPr>
            <w:rStyle w:val="Hyperlink"/>
            <w:szCs w:val="24"/>
          </w:rPr>
          <w:t>Jack Betkoski</w:t>
        </w:r>
      </w:hyperlink>
      <w:r w:rsidR="003272F5">
        <w:rPr>
          <w:szCs w:val="24"/>
        </w:rPr>
        <w:t>.</w:t>
      </w:r>
    </w:p>
    <w:p w:rsidR="00036FB4" w:rsidRDefault="00036FB4" w:rsidP="003272F5">
      <w:pPr>
        <w:rPr>
          <w:szCs w:val="24"/>
        </w:rPr>
      </w:pPr>
    </w:p>
    <w:p w:rsidR="00E93F1F" w:rsidRDefault="00E93F1F" w:rsidP="00E93F1F">
      <w:pPr>
        <w:pStyle w:val="Heading1"/>
      </w:pPr>
      <w:bookmarkStart w:id="2" w:name="_Toc526859015"/>
      <w:r>
        <w:t>Municipalities are vulnerable to attack</w:t>
      </w:r>
      <w:bookmarkEnd w:id="2"/>
    </w:p>
    <w:p w:rsidR="00DF3902" w:rsidRDefault="00DF3902" w:rsidP="00DF3902">
      <w:r>
        <w:t xml:space="preserve">There are </w:t>
      </w:r>
      <w:hyperlink r:id="rId26" w:history="1">
        <w:r w:rsidRPr="009D79E5">
          <w:rPr>
            <w:rStyle w:val="Hyperlink"/>
          </w:rPr>
          <w:t>substantial c</w:t>
        </w:r>
        <w:r w:rsidRPr="009D79E5">
          <w:rPr>
            <w:rStyle w:val="Hyperlink"/>
            <w:bCs/>
          </w:rPr>
          <w:t>ybersecurity risks for Connecticut’s 169 municipalities</w:t>
        </w:r>
      </w:hyperlink>
      <w:r w:rsidRPr="00DF3902">
        <w:t xml:space="preserve"> </w:t>
      </w:r>
      <w:r>
        <w:t>as c</w:t>
      </w:r>
      <w:r w:rsidRPr="00316E5B">
        <w:t xml:space="preserve">yberattack </w:t>
      </w:r>
      <w:r>
        <w:t>hacks are becoming far more common</w:t>
      </w:r>
      <w:r w:rsidR="001669C9">
        <w:t xml:space="preserve">, as a </w:t>
      </w:r>
      <w:r w:rsidR="001669C9" w:rsidRPr="00316E5B">
        <w:t>2016 </w:t>
      </w:r>
      <w:hyperlink r:id="rId27" w:tgtFrame="_blank" w:history="1">
        <w:r w:rsidRPr="00316E5B">
          <w:rPr>
            <w:rStyle w:val="Hyperlink"/>
          </w:rPr>
          <w:t>survey</w:t>
        </w:r>
      </w:hyperlink>
      <w:r w:rsidRPr="00316E5B">
        <w:t> </w:t>
      </w:r>
      <w:r w:rsidR="001669C9">
        <w:t xml:space="preserve">of US </w:t>
      </w:r>
      <w:hyperlink r:id="rId28" w:history="1">
        <w:r w:rsidR="00ED6988" w:rsidRPr="002642FF">
          <w:rPr>
            <w:rStyle w:val="Hyperlink"/>
          </w:rPr>
          <w:t>local municipality chief information officers</w:t>
        </w:r>
      </w:hyperlink>
      <w:r w:rsidR="00ED6988">
        <w:t xml:space="preserve"> discovered</w:t>
      </w:r>
      <w:r w:rsidR="0062162C">
        <w:t xml:space="preserve"> (</w:t>
      </w:r>
      <w:bookmarkStart w:id="3" w:name="MuniCIOsurvey"/>
      <w:r w:rsidR="0062162C">
        <w:t>2016 Muni CIO survey</w:t>
      </w:r>
      <w:bookmarkEnd w:id="3"/>
      <w:r w:rsidR="0062162C">
        <w:t>)</w:t>
      </w:r>
      <w:r w:rsidR="00ED6988">
        <w:t xml:space="preserve">.  </w:t>
      </w:r>
      <w:hyperlink r:id="rId29" w:history="1">
        <w:r w:rsidR="00ED6988" w:rsidRPr="00ED6988">
          <w:rPr>
            <w:rStyle w:val="Hyperlink"/>
          </w:rPr>
          <w:t>As one report noted</w:t>
        </w:r>
      </w:hyperlink>
      <w:r w:rsidR="00ED6988">
        <w:t xml:space="preserve">, </w:t>
      </w:r>
      <w:r w:rsidRPr="00316E5B">
        <w:t xml:space="preserve">one-third </w:t>
      </w:r>
      <w:r>
        <w:t>of such digital invasions are r</w:t>
      </w:r>
      <w:r w:rsidRPr="00316E5B">
        <w:t>ansom</w:t>
      </w:r>
      <w:r>
        <w:t>ware</w:t>
      </w:r>
      <w:r w:rsidRPr="00316E5B">
        <w:t xml:space="preserve"> </w:t>
      </w:r>
      <w:r>
        <w:t>attacks.  The survey determined that 1/4</w:t>
      </w:r>
      <w:r w:rsidRPr="00067117">
        <w:rPr>
          <w:vertAlign w:val="superscript"/>
        </w:rPr>
        <w:t>th</w:t>
      </w:r>
      <w:r>
        <w:t xml:space="preserve"> of towns were subject to some kind of hack attack</w:t>
      </w:r>
      <w:r w:rsidR="00ED6988">
        <w:t>,</w:t>
      </w:r>
      <w:r>
        <w:t xml:space="preserve"> </w:t>
      </w:r>
      <w:r w:rsidRPr="00067117">
        <w:t>as often as once an hour</w:t>
      </w:r>
      <w:r>
        <w:t xml:space="preserve">, </w:t>
      </w:r>
      <w:r w:rsidRPr="00067117">
        <w:t xml:space="preserve">at </w:t>
      </w:r>
      <w:r>
        <w:t xml:space="preserve">the </w:t>
      </w:r>
      <w:r w:rsidRPr="00067117">
        <w:t>least.</w:t>
      </w:r>
    </w:p>
    <w:p w:rsidR="00DF3902" w:rsidRDefault="00DF3902" w:rsidP="00DF3902">
      <w:r>
        <w:t xml:space="preserve">Recognizing that </w:t>
      </w:r>
      <w:r w:rsidRPr="00D92CDE">
        <w:rPr>
          <w:bCs/>
        </w:rPr>
        <w:t>cyber security is the number one threat for state and local governments</w:t>
      </w:r>
      <w:r>
        <w:rPr>
          <w:bCs/>
        </w:rPr>
        <w:t xml:space="preserve">, as part of its </w:t>
      </w:r>
      <w:r w:rsidRPr="00D92CDE">
        <w:rPr>
          <w:bCs/>
        </w:rPr>
        <w:t>municipal training</w:t>
      </w:r>
      <w:r>
        <w:rPr>
          <w:bCs/>
        </w:rPr>
        <w:t xml:space="preserve"> programs, the </w:t>
      </w:r>
      <w:hyperlink r:id="rId30" w:history="1">
        <w:r w:rsidRPr="00D92CDE">
          <w:rPr>
            <w:rStyle w:val="Hyperlink"/>
            <w:bCs/>
          </w:rPr>
          <w:t>Connecticut Conference of Municipalities (CCM)</w:t>
        </w:r>
      </w:hyperlink>
      <w:r>
        <w:rPr>
          <w:bCs/>
        </w:rPr>
        <w:t xml:space="preserve"> held a </w:t>
      </w:r>
      <w:hyperlink r:id="rId31" w:history="1">
        <w:r w:rsidRPr="00A26803">
          <w:rPr>
            <w:rStyle w:val="Hyperlink"/>
            <w:bCs/>
          </w:rPr>
          <w:t xml:space="preserve">May 2018 Cyber Security Awareness </w:t>
        </w:r>
        <w:r>
          <w:rPr>
            <w:rStyle w:val="Hyperlink"/>
            <w:bCs/>
          </w:rPr>
          <w:t>W</w:t>
        </w:r>
        <w:r w:rsidRPr="00A26803">
          <w:rPr>
            <w:rStyle w:val="Hyperlink"/>
          </w:rPr>
          <w:t>orkshop</w:t>
        </w:r>
      </w:hyperlink>
      <w:r w:rsidRPr="00D92CDE">
        <w:t xml:space="preserve"> </w:t>
      </w:r>
      <w:r>
        <w:t xml:space="preserve">to </w:t>
      </w:r>
      <w:r w:rsidRPr="00D92CDE">
        <w:t xml:space="preserve">prepare town </w:t>
      </w:r>
      <w:r>
        <w:t xml:space="preserve">leadership </w:t>
      </w:r>
      <w:r w:rsidRPr="00D92CDE">
        <w:t>for the cybersecurity challenges that local governments are facing across the state. Th</w:t>
      </w:r>
      <w:r>
        <w:t>e</w:t>
      </w:r>
      <w:r w:rsidRPr="00D92CDE">
        <w:t xml:space="preserve"> workshop </w:t>
      </w:r>
      <w:r>
        <w:t>focused on</w:t>
      </w:r>
      <w:r w:rsidRPr="00D92CDE">
        <w:t xml:space="preserve"> the vulnerabilities and threats to business operations </w:t>
      </w:r>
      <w:r>
        <w:t>to increase</w:t>
      </w:r>
      <w:r w:rsidRPr="00D92CDE">
        <w:t xml:space="preserve"> make employee aware</w:t>
      </w:r>
      <w:r>
        <w:t>ness</w:t>
      </w:r>
      <w:r w:rsidRPr="00D92CDE">
        <w:t xml:space="preserve"> of their responsibilities and accountabilities when using a computer on a local government network.</w:t>
      </w:r>
      <w:r>
        <w:t xml:space="preserve">  Further, CCM provides </w:t>
      </w:r>
      <w:hyperlink r:id="rId32" w:history="1">
        <w:r w:rsidRPr="00A26803">
          <w:rPr>
            <w:rStyle w:val="Hyperlink"/>
          </w:rPr>
          <w:t>Cybersecurity Advisory Bulletins</w:t>
        </w:r>
      </w:hyperlink>
      <w:r w:rsidRPr="00A26803">
        <w:t xml:space="preserve"> designed for technology infrastructure owners and administrators to make them aware of threats or activity with the potential to impact their computer networks and IT infrastructure.  </w:t>
      </w:r>
    </w:p>
    <w:p w:rsidR="00DF3902" w:rsidRDefault="00DF3902" w:rsidP="00DF3902">
      <w:r>
        <w:t xml:space="preserve">Thus, it has become obvious to experts that local and </w:t>
      </w:r>
      <w:hyperlink r:id="rId33" w:history="1">
        <w:r w:rsidRPr="002642FF">
          <w:rPr>
            <w:rStyle w:val="Hyperlink"/>
          </w:rPr>
          <w:t>state</w:t>
        </w:r>
      </w:hyperlink>
      <w:r>
        <w:t xml:space="preserve"> </w:t>
      </w:r>
      <w:r w:rsidRPr="00067117">
        <w:t>government</w:t>
      </w:r>
      <w:r>
        <w:t xml:space="preserve">s must take greatly enhanced steps to ensure they are defended against such attacks, escalating the priority for funding and attention to this issue as they </w:t>
      </w:r>
      <w:r>
        <w:lastRenderedPageBreak/>
        <w:t xml:space="preserve">do for police and fire security. While many municipalities and states incorrectly regard </w:t>
      </w:r>
      <w:hyperlink r:id="rId34" w:history="1">
        <w:r w:rsidRPr="002642FF">
          <w:rPr>
            <w:rStyle w:val="Hyperlink"/>
          </w:rPr>
          <w:t>100% of hacks as being entirely outside threats</w:t>
        </w:r>
      </w:hyperlink>
      <w:r>
        <w:t>,</w:t>
      </w:r>
      <w:r w:rsidRPr="002642FF">
        <w:t xml:space="preserve"> </w:t>
      </w:r>
      <w:r>
        <w:t>it is estimated that nearly all successful hacks</w:t>
      </w:r>
      <w:r w:rsidRPr="002642FF">
        <w:t xml:space="preserve"> </w:t>
      </w:r>
      <w:hyperlink r:id="rId35" w:anchor="_edn8" w:history="1">
        <w:r w:rsidRPr="002642FF">
          <w:rPr>
            <w:rStyle w:val="Hyperlink"/>
          </w:rPr>
          <w:t>result from an internal mistake</w:t>
        </w:r>
      </w:hyperlink>
      <w:r w:rsidRPr="002642FF">
        <w:t xml:space="preserve">, and 60% of breaches are a </w:t>
      </w:r>
      <w:hyperlink r:id="rId36" w:anchor="_edn9" w:history="1">
        <w:r w:rsidRPr="002642FF">
          <w:rPr>
            <w:rStyle w:val="Hyperlink"/>
          </w:rPr>
          <w:t>result of internal attacks</w:t>
        </w:r>
      </w:hyperlink>
      <w:r>
        <w:t>. Thus, education and sharper focus will lead to more effective and less expensive defenses, if properly implemented.</w:t>
      </w:r>
    </w:p>
    <w:p w:rsidR="00873D9B" w:rsidRDefault="00ED6988" w:rsidP="00873D9B">
      <w:r>
        <w:t xml:space="preserve">The potential damages from a cyberattack on a municipality cannot be underestimated.  For instance, </w:t>
      </w:r>
      <w:hyperlink r:id="rId37" w:history="1">
        <w:r w:rsidR="00873D9B" w:rsidRPr="004D25D6">
          <w:rPr>
            <w:rStyle w:val="Hyperlink"/>
          </w:rPr>
          <w:t>Wired analyzed the Atlanta ransomware hack of March 2018</w:t>
        </w:r>
      </w:hyperlink>
      <w:r w:rsidR="00873D9B">
        <w:t xml:space="preserve"> in which it was reported that the city </w:t>
      </w:r>
      <w:r w:rsidR="00873D9B" w:rsidRPr="004D25D6">
        <w:t>spent $2.6</w:t>
      </w:r>
      <w:r w:rsidR="00873D9B" w:rsidRPr="00A87968">
        <w:t xml:space="preserve"> </w:t>
      </w:r>
      <w:r w:rsidR="00873D9B">
        <w:t>million (later revised up to $10 million)</w:t>
      </w:r>
      <w:r w:rsidR="00873D9B" w:rsidRPr="004D25D6">
        <w:t xml:space="preserve"> to recover from a $52,000 ransomware </w:t>
      </w:r>
      <w:r w:rsidR="00873D9B" w:rsidRPr="00316E5B">
        <w:t>holdup by attackers</w:t>
      </w:r>
      <w:r w:rsidR="00873D9B" w:rsidRPr="004D25D6">
        <w:t xml:space="preserve"> </w:t>
      </w:r>
      <w:r w:rsidR="00873D9B">
        <w:t xml:space="preserve">which </w:t>
      </w:r>
      <w:hyperlink r:id="rId38" w:history="1">
        <w:r w:rsidR="00873D9B" w:rsidRPr="00316E5B">
          <w:rPr>
            <w:rStyle w:val="Hyperlink"/>
          </w:rPr>
          <w:t>The New York Times described</w:t>
        </w:r>
      </w:hyperlink>
      <w:r w:rsidR="00873D9B">
        <w:t xml:space="preserve"> as being “</w:t>
      </w:r>
      <w:r w:rsidR="00873D9B" w:rsidRPr="004D25D6">
        <w:t>one of the most sustained and consequential cyberattacks ever mounted against a major American city.</w:t>
      </w:r>
      <w:r w:rsidR="00873D9B">
        <w:t xml:space="preserve">” Using the SamSam malware, the hackers were able to disrupt or destroy nearly half the city’s local government </w:t>
      </w:r>
      <w:r w:rsidR="00873D9B" w:rsidRPr="004D25D6">
        <w:t>departments</w:t>
      </w:r>
      <w:r w:rsidR="00873D9B">
        <w:t>,</w:t>
      </w:r>
      <w:r w:rsidR="00873D9B" w:rsidRPr="004D25D6">
        <w:t xml:space="preserve"> including the police records system, infrastructure maintenance requests, revenue collection</w:t>
      </w:r>
      <w:r w:rsidR="00873D9B">
        <w:t>,</w:t>
      </w:r>
      <w:r w:rsidR="00873D9B" w:rsidRPr="004D25D6">
        <w:t xml:space="preserve"> and the judicial system.</w:t>
      </w:r>
      <w:r w:rsidR="00873D9B">
        <w:t xml:space="preserve">  Not surprisingly, the invaders were never discovered, let alone apprehended, though this attack was far worse than in</w:t>
      </w:r>
      <w:r w:rsidR="00873D9B" w:rsidRPr="00316E5B">
        <w:t xml:space="preserve"> Dallas </w:t>
      </w:r>
      <w:r w:rsidR="00873D9B">
        <w:t>the year before when</w:t>
      </w:r>
      <w:r w:rsidR="00873D9B" w:rsidRPr="00316E5B">
        <w:t xml:space="preserve"> attackers</w:t>
      </w:r>
      <w:r w:rsidR="00873D9B" w:rsidRPr="004D25D6">
        <w:t xml:space="preserve"> </w:t>
      </w:r>
      <w:hyperlink r:id="rId39" w:tgtFrame="_blank" w:history="1">
        <w:r w:rsidR="00873D9B" w:rsidRPr="00316E5B">
          <w:rPr>
            <w:rStyle w:val="Hyperlink"/>
          </w:rPr>
          <w:t>set off tornado sirens</w:t>
        </w:r>
      </w:hyperlink>
      <w:r w:rsidR="00873D9B" w:rsidRPr="00316E5B">
        <w:t> </w:t>
      </w:r>
      <w:r w:rsidR="00873D9B">
        <w:t>after mid</w:t>
      </w:r>
      <w:r w:rsidR="00873D9B" w:rsidRPr="00316E5B">
        <w:t>night.</w:t>
      </w:r>
    </w:p>
    <w:p w:rsidR="00873D9B" w:rsidRDefault="00873D9B" w:rsidP="00873D9B">
      <w:r>
        <w:t xml:space="preserve">Of course, Atlanta could have better spent those millions of dollars, especially if the money had been spent to bolster defenses and reaction processes against cyberattacks. Wired reported in August 2018 on </w:t>
      </w:r>
      <w:hyperlink r:id="rId40" w:history="1">
        <w:r w:rsidRPr="00A87968">
          <w:rPr>
            <w:rStyle w:val="Hyperlink"/>
          </w:rPr>
          <w:t>The Untold Story of NotPetya, the Most Devastating Cyberattack in History</w:t>
        </w:r>
      </w:hyperlink>
      <w:r>
        <w:t xml:space="preserve"> a </w:t>
      </w:r>
      <w:bookmarkStart w:id="4" w:name="Ukraine"/>
      <w:r>
        <w:t xml:space="preserve">Russian </w:t>
      </w:r>
      <w:r w:rsidRPr="00A87968">
        <w:t>ransomware attack </w:t>
      </w:r>
      <w:bookmarkEnd w:id="4"/>
      <w:r>
        <w:t xml:space="preserve">intended to disrupt government operations in Ukraine, but which cascaded across the world and destroyed entire networks with tens of thousands of computers with a cost of over $100 billion (Atlanta’s $10 million loss was thus </w:t>
      </w:r>
      <w:r w:rsidRPr="00A87968">
        <w:t xml:space="preserve">a </w:t>
      </w:r>
      <w:r>
        <w:t xml:space="preserve">mere </w:t>
      </w:r>
      <w:r w:rsidRPr="00A87968">
        <w:t>tenth of a percent of NotPetya’s price</w:t>
      </w:r>
      <w:r>
        <w:t>), stripping the record set by the roughly $6 billion cost of the</w:t>
      </w:r>
      <w:r w:rsidRPr="00A87968">
        <w:t> </w:t>
      </w:r>
      <w:hyperlink r:id="rId41" w:history="1">
        <w:r w:rsidRPr="00A87968">
          <w:rPr>
            <w:rStyle w:val="Hyperlink"/>
          </w:rPr>
          <w:t>WannaCry</w:t>
        </w:r>
      </w:hyperlink>
      <w:r>
        <w:t xml:space="preserve"> </w:t>
      </w:r>
      <w:r w:rsidRPr="00A87968">
        <w:t xml:space="preserve">worm </w:t>
      </w:r>
      <w:r>
        <w:t xml:space="preserve">attack of </w:t>
      </w:r>
      <w:r w:rsidRPr="00A87968">
        <w:t>May 2017</w:t>
      </w:r>
      <w:r>
        <w:t xml:space="preserve">.  </w:t>
      </w:r>
    </w:p>
    <w:p w:rsidR="005249C1" w:rsidRDefault="00873D9B" w:rsidP="00873D9B">
      <w:r>
        <w:t xml:space="preserve">The costs of remediation in such attacks include the rebuilding of the networks and equipment, plus </w:t>
      </w:r>
      <w:r w:rsidRPr="00A87968">
        <w:t>lost business and reimburse</w:t>
      </w:r>
      <w:r>
        <w:t>ment of</w:t>
      </w:r>
      <w:r w:rsidRPr="00A87968">
        <w:t xml:space="preserve"> customer</w:t>
      </w:r>
      <w:r>
        <w:t xml:space="preserve"> losse</w:t>
      </w:r>
      <w:r w:rsidRPr="00A87968">
        <w:t xml:space="preserve">s </w:t>
      </w:r>
      <w:r>
        <w:t>and costs</w:t>
      </w:r>
      <w:r w:rsidRPr="00A87968">
        <w:t>.</w:t>
      </w:r>
      <w:r>
        <w:t xml:space="preserve">  </w:t>
      </w:r>
      <w:r w:rsidR="005249C1">
        <w:t xml:space="preserve">Repercussions for businesses or their customers could include: </w:t>
      </w:r>
    </w:p>
    <w:p w:rsidR="005249C1" w:rsidRDefault="005249C1" w:rsidP="005249C1">
      <w:pPr>
        <w:pStyle w:val="ListParagraph"/>
        <w:numPr>
          <w:ilvl w:val="0"/>
          <w:numId w:val="36"/>
        </w:numPr>
      </w:pPr>
      <w:r>
        <w:t xml:space="preserve">Financial loss from banking and credit card data as well as equipment and other capital costs due to system and security enhancements. </w:t>
      </w:r>
    </w:p>
    <w:p w:rsidR="005249C1" w:rsidRDefault="005249C1" w:rsidP="005249C1">
      <w:pPr>
        <w:pStyle w:val="ListParagraph"/>
        <w:numPr>
          <w:ilvl w:val="0"/>
          <w:numId w:val="36"/>
        </w:numPr>
      </w:pPr>
      <w:r>
        <w:lastRenderedPageBreak/>
        <w:t xml:space="preserve">Loss of one’s identity, which can also require significant cost and effort to reclaim. Damaged reputation and loss of consumer confidence. </w:t>
      </w:r>
    </w:p>
    <w:p w:rsidR="005249C1" w:rsidRDefault="005249C1" w:rsidP="005249C1">
      <w:pPr>
        <w:pStyle w:val="ListParagraph"/>
        <w:numPr>
          <w:ilvl w:val="0"/>
          <w:numId w:val="36"/>
        </w:numPr>
      </w:pPr>
      <w:r>
        <w:t xml:space="preserve">Opportunity cost of time lost to recovery efforts. </w:t>
      </w:r>
    </w:p>
    <w:p w:rsidR="005249C1" w:rsidRDefault="005249C1" w:rsidP="005249C1">
      <w:pPr>
        <w:pStyle w:val="ListParagraph"/>
        <w:numPr>
          <w:ilvl w:val="0"/>
          <w:numId w:val="36"/>
        </w:numPr>
      </w:pPr>
      <w:r>
        <w:t xml:space="preserve">Decline in morale, both for business owners and employees. </w:t>
      </w:r>
    </w:p>
    <w:p w:rsidR="005249C1" w:rsidRDefault="005249C1" w:rsidP="005249C1">
      <w:pPr>
        <w:pStyle w:val="ListParagraph"/>
        <w:numPr>
          <w:ilvl w:val="0"/>
          <w:numId w:val="36"/>
        </w:numPr>
      </w:pPr>
      <w:r>
        <w:t>Potentially going out of business, in extreme cases.</w:t>
      </w:r>
    </w:p>
    <w:p w:rsidR="00873D9B" w:rsidRDefault="00873D9B" w:rsidP="00873D9B">
      <w:r>
        <w:t xml:space="preserve">As the </w:t>
      </w:r>
      <w:r w:rsidRPr="006E46E9">
        <w:t>NotPetya</w:t>
      </w:r>
      <w:r>
        <w:t xml:space="preserve"> attack on Ukraine demonstrated, cybersecurity attacks can escape their intended victims and inflict “collateral damage” on municipalities, states, residents and businesses to a devastating degree, and thus defenses must be like vaccinations: everyone must be inoculated to </w:t>
      </w:r>
      <w:r w:rsidR="00834756">
        <w:t>prevent</w:t>
      </w:r>
      <w:r>
        <w:t xml:space="preserve"> the spread of the disease and misfortune.</w:t>
      </w:r>
    </w:p>
    <w:p w:rsidR="00036FB4" w:rsidRDefault="00036FB4" w:rsidP="00873D9B"/>
    <w:p w:rsidR="00E93F1F" w:rsidRDefault="00E93F1F" w:rsidP="00E93F1F">
      <w:pPr>
        <w:pStyle w:val="Heading1"/>
      </w:pPr>
      <w:bookmarkStart w:id="5" w:name="_Toc526859016"/>
      <w:r>
        <w:t>Connecticut businesses are vulnerable</w:t>
      </w:r>
      <w:bookmarkEnd w:id="5"/>
    </w:p>
    <w:p w:rsidR="000A3920" w:rsidRDefault="00A72E68" w:rsidP="00A72E68">
      <w:r>
        <w:t>All</w:t>
      </w:r>
      <w:r w:rsidRPr="00ED6988">
        <w:t xml:space="preserve"> </w:t>
      </w:r>
      <w:hyperlink r:id="rId42" w:history="1">
        <w:r w:rsidRPr="000A3920">
          <w:rPr>
            <w:rStyle w:val="Hyperlink"/>
          </w:rPr>
          <w:t xml:space="preserve">businesses </w:t>
        </w:r>
        <w:r w:rsidR="000A3920" w:rsidRPr="000A3920">
          <w:rPr>
            <w:rStyle w:val="Hyperlink"/>
          </w:rPr>
          <w:t>are the juiciest targets for hackers</w:t>
        </w:r>
      </w:hyperlink>
      <w:r w:rsidR="000A3920">
        <w:t xml:space="preserve"> </w:t>
      </w:r>
      <w:r w:rsidR="00AB591B">
        <w:t xml:space="preserve">since they often hold extremely personal information and data for thousands or millions of consumers. Accordingly, it is essential that </w:t>
      </w:r>
      <w:hyperlink r:id="rId43" w:history="1">
        <w:r w:rsidR="00AB591B" w:rsidRPr="00AB591B">
          <w:rPr>
            <w:rStyle w:val="Hyperlink"/>
          </w:rPr>
          <w:t xml:space="preserve">businesses </w:t>
        </w:r>
        <w:r w:rsidRPr="00AB591B">
          <w:rPr>
            <w:rStyle w:val="Hyperlink"/>
          </w:rPr>
          <w:t xml:space="preserve">take </w:t>
        </w:r>
        <w:r w:rsidR="00AB591B" w:rsidRPr="00AB591B">
          <w:rPr>
            <w:rStyle w:val="Hyperlink"/>
          </w:rPr>
          <w:t xml:space="preserve">and continually update </w:t>
        </w:r>
        <w:r w:rsidRPr="00AB591B">
          <w:rPr>
            <w:rStyle w:val="Hyperlink"/>
          </w:rPr>
          <w:t>actions</w:t>
        </w:r>
      </w:hyperlink>
      <w:r>
        <w:t xml:space="preserve"> to address </w:t>
      </w:r>
      <w:hyperlink r:id="rId44" w:history="1">
        <w:r w:rsidRPr="00ED6988">
          <w:rPr>
            <w:rStyle w:val="Hyperlink"/>
          </w:rPr>
          <w:t>data security</w:t>
        </w:r>
      </w:hyperlink>
      <w:r w:rsidRPr="00ED6988">
        <w:t xml:space="preserve">, particularly </w:t>
      </w:r>
      <w:r>
        <w:t xml:space="preserve">the </w:t>
      </w:r>
      <w:r w:rsidR="000A3920" w:rsidRPr="00ED6988">
        <w:t>big business</w:t>
      </w:r>
      <w:r w:rsidR="000A3920">
        <w:t xml:space="preserve"> of h</w:t>
      </w:r>
      <w:r w:rsidR="000A3920" w:rsidRPr="00ED6988">
        <w:t>acking personal information</w:t>
      </w:r>
      <w:r w:rsidR="000A3920">
        <w:t>, in order to secure</w:t>
      </w:r>
      <w:r>
        <w:t xml:space="preserve"> </w:t>
      </w:r>
      <w:r w:rsidRPr="00ED6988">
        <w:t>customers’</w:t>
      </w:r>
      <w:r>
        <w:t xml:space="preserve"> </w:t>
      </w:r>
      <w:r w:rsidRPr="00ED6988">
        <w:t xml:space="preserve">personal data, such as </w:t>
      </w:r>
      <w:r>
        <w:t xml:space="preserve">social security and </w:t>
      </w:r>
      <w:r w:rsidRPr="00ED6988">
        <w:t>credit card numbers.</w:t>
      </w:r>
    </w:p>
    <w:p w:rsidR="00C44D12" w:rsidRDefault="00C44D12" w:rsidP="00EA3768">
      <w:r>
        <w:t>C</w:t>
      </w:r>
      <w:r w:rsidRPr="00ED6988">
        <w:t>onsumers</w:t>
      </w:r>
      <w:r w:rsidRPr="00A72E68">
        <w:t xml:space="preserve"> </w:t>
      </w:r>
      <w:r>
        <w:t xml:space="preserve">are obvious </w:t>
      </w:r>
      <w:r w:rsidRPr="00ED6988">
        <w:t xml:space="preserve">hacker targets </w:t>
      </w:r>
      <w:r>
        <w:t>and t</w:t>
      </w:r>
      <w:r w:rsidR="00A72E68" w:rsidRPr="00ED6988">
        <w:t>o help protect</w:t>
      </w:r>
      <w:r>
        <w:t xml:space="preserve"> them</w:t>
      </w:r>
      <w:r w:rsidR="00A72E68" w:rsidRPr="00ED6988">
        <w:t xml:space="preserve">, the Connecticut state legislature </w:t>
      </w:r>
      <w:r>
        <w:t xml:space="preserve">has </w:t>
      </w:r>
      <w:r w:rsidR="00A72E68">
        <w:t xml:space="preserve">enacted </w:t>
      </w:r>
      <w:r>
        <w:t xml:space="preserve">a general privacy law, C.G.S. </w:t>
      </w:r>
      <w:r w:rsidRPr="00C44D12">
        <w:rPr>
          <w:bCs/>
        </w:rPr>
        <w:t>Chapter 743dd</w:t>
      </w:r>
      <w:r>
        <w:rPr>
          <w:bCs/>
        </w:rPr>
        <w:t xml:space="preserve">, </w:t>
      </w:r>
      <w:hyperlink r:id="rId45" w:history="1">
        <w:r w:rsidRPr="00C44D12">
          <w:rPr>
            <w:rStyle w:val="Hyperlink"/>
            <w:bCs/>
          </w:rPr>
          <w:t>Protection of Social Security Numbers and Personal Information</w:t>
        </w:r>
      </w:hyperlink>
      <w:r>
        <w:rPr>
          <w:bCs/>
        </w:rPr>
        <w:t xml:space="preserve"> </w:t>
      </w:r>
      <w:r>
        <w:t xml:space="preserve">and </w:t>
      </w:r>
      <w:r w:rsidR="00A72E68">
        <w:t xml:space="preserve">a </w:t>
      </w:r>
      <w:hyperlink r:id="rId46" w:history="1">
        <w:r w:rsidR="00A72E68" w:rsidRPr="00A72E68">
          <w:rPr>
            <w:rStyle w:val="Hyperlink"/>
          </w:rPr>
          <w:t>2015 law</w:t>
        </w:r>
      </w:hyperlink>
      <w:r w:rsidR="00A72E68" w:rsidRPr="00ED6988">
        <w:t xml:space="preserve"> </w:t>
      </w:r>
      <w:r>
        <w:t>(</w:t>
      </w:r>
      <w:r w:rsidRPr="00C44D12">
        <w:rPr>
          <w:bCs/>
          <w:i/>
          <w:iCs/>
        </w:rPr>
        <w:t>An Act Improving Data Security And Agency Effectiveness</w:t>
      </w:r>
      <w:r>
        <w:rPr>
          <w:bCs/>
          <w:i/>
          <w:iCs/>
        </w:rPr>
        <w:t>)</w:t>
      </w:r>
      <w:r>
        <w:rPr>
          <w:b/>
          <w:bCs/>
          <w:i/>
          <w:iCs/>
        </w:rPr>
        <w:t xml:space="preserve"> </w:t>
      </w:r>
      <w:r w:rsidR="00A72E68" w:rsidRPr="00ED6988">
        <w:t>that require</w:t>
      </w:r>
      <w:r w:rsidR="00A72E68">
        <w:t>s</w:t>
      </w:r>
      <w:r w:rsidR="00A72E68" w:rsidRPr="00ED6988">
        <w:t xml:space="preserve"> businesses to provide identity theft protection services if a </w:t>
      </w:r>
      <w:hyperlink r:id="rId47" w:history="1">
        <w:r w:rsidR="00A72E68" w:rsidRPr="00A72E68">
          <w:rPr>
            <w:rStyle w:val="Hyperlink"/>
          </w:rPr>
          <w:t>customer’s personal data is stolen</w:t>
        </w:r>
      </w:hyperlink>
      <w:r w:rsidR="00A72E68" w:rsidRPr="00ED6988">
        <w:t>.</w:t>
      </w:r>
      <w:r w:rsidR="000A3920">
        <w:t xml:space="preserve"> </w:t>
      </w:r>
      <w:r>
        <w:t xml:space="preserve">The loss of identity information and data can allow thieves to loot bank accounts, make fraudulent credit purchases, steal income, and sell private information on the dark web. The exposure of private data can inflict dreadful personal damage to the victim, with negative effects on personal relationships, jobs, health, and safety. Employees of businesses charged with safeguarding such information can lose their jobs, be subject to civil judicial actions, or even fined or jailed under criminal laws.  </w:t>
      </w:r>
    </w:p>
    <w:p w:rsidR="00EA3768" w:rsidRPr="00C44D12" w:rsidRDefault="00C44D12" w:rsidP="00EA3768">
      <w:pPr>
        <w:rPr>
          <w:bCs/>
        </w:rPr>
      </w:pPr>
      <w:r>
        <w:t>Businesses themselves at the least will lose the trust of their customers and, a</w:t>
      </w:r>
      <w:r w:rsidR="00EA3768">
        <w:t>s noted above in the dangers and costs presented by cyberattacks on municipalities, adding in</w:t>
      </w:r>
      <w:r w:rsidR="00EA3768" w:rsidRPr="00ED6988">
        <w:t xml:space="preserve"> the cost of </w:t>
      </w:r>
      <w:r w:rsidR="00EA3768">
        <w:t xml:space="preserve">disgruntled </w:t>
      </w:r>
      <w:r w:rsidR="00EA3768" w:rsidRPr="00ED6988">
        <w:t>customers</w:t>
      </w:r>
      <w:r w:rsidR="00EA3768">
        <w:t xml:space="preserve"> leaving the firm,</w:t>
      </w:r>
      <w:r w:rsidR="00EA3768" w:rsidRPr="00ED6988">
        <w:t xml:space="preserve"> providing theft protection services and customer notification, a data breach </w:t>
      </w:r>
      <w:r w:rsidR="00EA3768" w:rsidRPr="00ED6988">
        <w:lastRenderedPageBreak/>
        <w:t xml:space="preserve">can be </w:t>
      </w:r>
      <w:hyperlink r:id="rId48" w:history="1">
        <w:r w:rsidR="00EA3768" w:rsidRPr="00EA3768">
          <w:rPr>
            <w:rStyle w:val="Hyperlink"/>
          </w:rPr>
          <w:t>extremely expensive for businesses</w:t>
        </w:r>
      </w:hyperlink>
      <w:r w:rsidR="00EA3768">
        <w:t xml:space="preserve"> of all sizes, but of course small businesses may suffer the worst</w:t>
      </w:r>
      <w:r w:rsidR="007562BF">
        <w:t xml:space="preserve"> since their financial cushion may be inadequate for the </w:t>
      </w:r>
      <w:hyperlink r:id="rId49" w:history="1">
        <w:r w:rsidR="008F2461" w:rsidRPr="008F2461">
          <w:rPr>
            <w:rStyle w:val="Hyperlink"/>
          </w:rPr>
          <w:t xml:space="preserve">remediation </w:t>
        </w:r>
        <w:r w:rsidR="007562BF" w:rsidRPr="008F2461">
          <w:rPr>
            <w:rStyle w:val="Hyperlink"/>
          </w:rPr>
          <w:t>costs</w:t>
        </w:r>
      </w:hyperlink>
      <w:r w:rsidR="007562BF">
        <w:t xml:space="preserve"> of a cyber robbery or network destruction</w:t>
      </w:r>
      <w:r w:rsidR="00EA3768">
        <w:t>.</w:t>
      </w:r>
    </w:p>
    <w:p w:rsidR="00A72E68" w:rsidRDefault="00A3520E" w:rsidP="00A72E68">
      <w:hyperlink r:id="rId50" w:history="1">
        <w:r w:rsidR="000A3920" w:rsidRPr="00A72E68">
          <w:rPr>
            <w:rStyle w:val="Hyperlink"/>
          </w:rPr>
          <w:t>Healthcare service providers</w:t>
        </w:r>
      </w:hyperlink>
      <w:r w:rsidR="000A3920" w:rsidRPr="00ED6988">
        <w:t> </w:t>
      </w:r>
      <w:r w:rsidR="000A3920">
        <w:t xml:space="preserve">are subject to extensive state and </w:t>
      </w:r>
      <w:hyperlink r:id="rId51" w:history="1">
        <w:r w:rsidR="000A3920" w:rsidRPr="00A72E68">
          <w:rPr>
            <w:rStyle w:val="Hyperlink"/>
          </w:rPr>
          <w:t>federal rules</w:t>
        </w:r>
      </w:hyperlink>
      <w:r w:rsidR="000A3920">
        <w:t xml:space="preserve"> and regulations regarding the highly </w:t>
      </w:r>
      <w:r w:rsidR="000A3920" w:rsidRPr="00ED6988">
        <w:t>sensitive information</w:t>
      </w:r>
      <w:r w:rsidR="000A3920">
        <w:t xml:space="preserve"> they hold about patients</w:t>
      </w:r>
      <w:r w:rsidR="000A3920" w:rsidRPr="00ED6988">
        <w:t>.</w:t>
      </w:r>
      <w:r w:rsidR="000A3920">
        <w:t xml:space="preserve">  For instance, </w:t>
      </w:r>
      <w:hyperlink r:id="rId52" w:history="1">
        <w:r w:rsidR="000A3920" w:rsidRPr="000A3920">
          <w:rPr>
            <w:rStyle w:val="Hyperlink"/>
          </w:rPr>
          <w:t>credit card data</w:t>
        </w:r>
      </w:hyperlink>
      <w:r w:rsidR="000A3920">
        <w:t xml:space="preserve"> may be purchased on the internet</w:t>
      </w:r>
      <w:r w:rsidR="000A3920" w:rsidRPr="00ED6988">
        <w:t xml:space="preserve"> for a few dollars, but </w:t>
      </w:r>
      <w:r w:rsidR="000A3920">
        <w:t>electronic medical</w:t>
      </w:r>
      <w:r w:rsidR="000A3920" w:rsidRPr="00ED6988">
        <w:t xml:space="preserve"> and bank account records </w:t>
      </w:r>
      <w:r w:rsidR="000A3920">
        <w:t>(containing very valuable identification numbers and sensitive healthcare information) may sell for far more</w:t>
      </w:r>
      <w:r w:rsidR="000A3920" w:rsidRPr="00ED6988">
        <w:t>.</w:t>
      </w:r>
      <w:r w:rsidR="000A3920" w:rsidRPr="00ED6988">
        <w:br/>
      </w:r>
    </w:p>
    <w:p w:rsidR="0062162C" w:rsidRDefault="0062162C" w:rsidP="0062162C">
      <w:pPr>
        <w:pStyle w:val="Heading2"/>
        <w:rPr>
          <w:rStyle w:val="Hyperlink"/>
        </w:rPr>
      </w:pPr>
      <w:bookmarkStart w:id="6" w:name="_Toc526859017"/>
      <w:r w:rsidRPr="0062162C">
        <w:t>Connecticut Business &amp; Industry Association</w:t>
      </w:r>
      <w:bookmarkEnd w:id="6"/>
    </w:p>
    <w:p w:rsidR="00ED6988" w:rsidRDefault="00ED6988" w:rsidP="00ED6988">
      <w:r>
        <w:t xml:space="preserve">The </w:t>
      </w:r>
      <w:hyperlink r:id="rId53" w:history="1">
        <w:r w:rsidRPr="006E46E9">
          <w:rPr>
            <w:rStyle w:val="Hyperlink"/>
          </w:rPr>
          <w:t>Connecticut Business &amp; Industry Association</w:t>
        </w:r>
      </w:hyperlink>
      <w:r>
        <w:t xml:space="preserve"> conducted its </w:t>
      </w:r>
      <w:r w:rsidRPr="006E46E9">
        <w:t xml:space="preserve">first-ever </w:t>
      </w:r>
      <w:hyperlink r:id="rId54" w:history="1">
        <w:r w:rsidRPr="006E46E9">
          <w:rPr>
            <w:rStyle w:val="Hyperlink"/>
          </w:rPr>
          <w:t>Cybersecurity Survey of Connecticut Businesses</w:t>
        </w:r>
      </w:hyperlink>
      <w:r>
        <w:t xml:space="preserve"> </w:t>
      </w:r>
      <w:r w:rsidRPr="006E46E9">
        <w:t xml:space="preserve">to </w:t>
      </w:r>
      <w:r>
        <w:t>alert b</w:t>
      </w:r>
      <w:r w:rsidRPr="006E46E9">
        <w:t>usiness</w:t>
      </w:r>
      <w:r>
        <w:t xml:space="preserve">es across the state of the dangers of </w:t>
      </w:r>
      <w:r w:rsidRPr="006E46E9">
        <w:t>cyber</w:t>
      </w:r>
      <w:r>
        <w:t xml:space="preserve">attacks and to get a sense of </w:t>
      </w:r>
      <w:r w:rsidRPr="006E46E9">
        <w:t>the</w:t>
      </w:r>
      <w:r>
        <w:t>ir</w:t>
      </w:r>
      <w:r w:rsidRPr="006E46E9">
        <w:t xml:space="preserve"> level of preparedness.</w:t>
      </w:r>
      <w:r>
        <w:t xml:space="preserve">  In the</w:t>
      </w:r>
      <w:r w:rsidR="00725B60">
        <w:t xml:space="preserve"> 2018</w:t>
      </w:r>
      <w:r>
        <w:t xml:space="preserve"> </w:t>
      </w:r>
      <w:hyperlink r:id="rId55" w:history="1">
        <w:r w:rsidRPr="00A00C3D">
          <w:rPr>
            <w:rStyle w:val="Hyperlink"/>
          </w:rPr>
          <w:t>CBIA Cybersecurity Survey</w:t>
        </w:r>
      </w:hyperlink>
      <w:r>
        <w:t>,</w:t>
      </w:r>
      <w:r w:rsidRPr="006E46E9">
        <w:t xml:space="preserve"> </w:t>
      </w:r>
      <w:r>
        <w:t xml:space="preserve">CBIA </w:t>
      </w:r>
      <w:r w:rsidR="00725B60">
        <w:t xml:space="preserve">detailed </w:t>
      </w:r>
      <w:r>
        <w:t>how companies are preparing for addressing prevention, m</w:t>
      </w:r>
      <w:r w:rsidRPr="006E46E9">
        <w:t>inimiz</w:t>
      </w:r>
      <w:r>
        <w:t>ing</w:t>
      </w:r>
      <w:r w:rsidRPr="006E46E9">
        <w:t xml:space="preserve"> damage</w:t>
      </w:r>
      <w:r>
        <w:t xml:space="preserve">, raising </w:t>
      </w:r>
      <w:r w:rsidRPr="006E46E9">
        <w:t>threat awareness</w:t>
      </w:r>
      <w:r>
        <w:t xml:space="preserve"> among </w:t>
      </w:r>
      <w:r w:rsidRPr="006E46E9">
        <w:t>employees</w:t>
      </w:r>
      <w:r>
        <w:t>, and developing effective</w:t>
      </w:r>
      <w:r w:rsidRPr="006E46E9">
        <w:t xml:space="preserve"> response</w:t>
      </w:r>
      <w:r>
        <w:t>s</w:t>
      </w:r>
      <w:r w:rsidRPr="006E46E9">
        <w:t xml:space="preserve"> </w:t>
      </w:r>
      <w:r>
        <w:t>to</w:t>
      </w:r>
      <w:r w:rsidRPr="006E46E9">
        <w:t xml:space="preserve"> attack</w:t>
      </w:r>
      <w:r>
        <w:t xml:space="preserve">s.  </w:t>
      </w:r>
      <w:hyperlink r:id="rId56" w:history="1">
        <w:r w:rsidRPr="00D92CDE">
          <w:rPr>
            <w:rStyle w:val="Hyperlink"/>
          </w:rPr>
          <w:t>CBIA has developed programs and educational materials</w:t>
        </w:r>
      </w:hyperlink>
      <w:r>
        <w:t xml:space="preserve"> for s</w:t>
      </w:r>
      <w:r>
        <w:rPr>
          <w:color w:val="000000"/>
          <w:shd w:val="clear" w:color="auto" w:fill="FFFFFF"/>
        </w:rPr>
        <w:t xml:space="preserve">mall to midsize businesses which are some of the most vulnerable targets for cyberattacks, including </w:t>
      </w:r>
      <w:hyperlink r:id="rId57" w:history="1">
        <w:r w:rsidRPr="00D92CDE">
          <w:rPr>
            <w:rStyle w:val="Hyperlink"/>
            <w:shd w:val="clear" w:color="auto" w:fill="FFFFFF"/>
          </w:rPr>
          <w:t>vendor security strategies</w:t>
        </w:r>
      </w:hyperlink>
      <w:r>
        <w:rPr>
          <w:color w:val="000000"/>
          <w:shd w:val="clear" w:color="auto" w:fill="FFFFFF"/>
        </w:rPr>
        <w:t xml:space="preserve"> that can be incorporated into company plans.</w:t>
      </w:r>
    </w:p>
    <w:p w:rsidR="00ED6988" w:rsidRDefault="00ED6988" w:rsidP="00ED6988">
      <w:r>
        <w:t xml:space="preserve">Similarly to the </w:t>
      </w:r>
      <w:hyperlink w:anchor="MuniCIOsurvey" w:history="1">
        <w:r w:rsidRPr="0062162C">
          <w:rPr>
            <w:rStyle w:val="Hyperlink"/>
          </w:rPr>
          <w:t>Muni CIO Survey</w:t>
        </w:r>
      </w:hyperlink>
      <w:r>
        <w:t>, CBIA determined that about 1/4</w:t>
      </w:r>
      <w:r w:rsidRPr="00A00C3D">
        <w:rPr>
          <w:vertAlign w:val="superscript"/>
        </w:rPr>
        <w:t>th</w:t>
      </w:r>
      <w:r>
        <w:t xml:space="preserve"> </w:t>
      </w:r>
      <w:r w:rsidRPr="002B24BE">
        <w:t xml:space="preserve">of </w:t>
      </w:r>
      <w:r>
        <w:t>the state’s</w:t>
      </w:r>
      <w:r w:rsidRPr="002B24BE">
        <w:t xml:space="preserve"> businesses suffered data breaches or cyberattacks in the last two years</w:t>
      </w:r>
      <w:r>
        <w:t xml:space="preserve">, with only 18% having an </w:t>
      </w:r>
      <w:r w:rsidRPr="002B24BE">
        <w:t>annual budget dedicated to cybersecurity</w:t>
      </w:r>
      <w:r>
        <w:t xml:space="preserve">.  Nearly half the companies </w:t>
      </w:r>
      <w:r w:rsidRPr="002B24BE">
        <w:t>provide cybersecurity training to employees</w:t>
      </w:r>
      <w:r>
        <w:t xml:space="preserve">, but only a half of those </w:t>
      </w:r>
      <w:r w:rsidRPr="002B24BE">
        <w:t>make training mandatory.</w:t>
      </w:r>
      <w:r>
        <w:t xml:space="preserve">  Also like the </w:t>
      </w:r>
      <w:r w:rsidRPr="006E46E9">
        <w:t>NotPetya</w:t>
      </w:r>
      <w:r>
        <w:t xml:space="preserve"> attack on Ukraine, while most CT </w:t>
      </w:r>
      <w:r w:rsidRPr="002B24BE">
        <w:t xml:space="preserve">companies have a disaster recovery or business continuity plan, </w:t>
      </w:r>
      <w:r>
        <w:t>only 1/5</w:t>
      </w:r>
      <w:r w:rsidRPr="00A00C3D">
        <w:rPr>
          <w:vertAlign w:val="superscript"/>
        </w:rPr>
        <w:t>th</w:t>
      </w:r>
      <w:r>
        <w:t xml:space="preserve"> h</w:t>
      </w:r>
      <w:r w:rsidRPr="002B24BE">
        <w:t>ave an incident response plan in place for vendors, customers, and subsidiary operations</w:t>
      </w:r>
      <w:r>
        <w:t>, so collateral damage could be a very serious loss for attacked companies</w:t>
      </w:r>
      <w:r w:rsidRPr="002B24BE">
        <w:t>.</w:t>
      </w:r>
    </w:p>
    <w:p w:rsidR="0062162C" w:rsidRDefault="0062162C" w:rsidP="0062162C">
      <w:pPr>
        <w:pStyle w:val="Heading2"/>
        <w:rPr>
          <w:rStyle w:val="Hyperlink"/>
        </w:rPr>
      </w:pPr>
      <w:bookmarkStart w:id="7" w:name="_Toc526859018"/>
      <w:r w:rsidRPr="0062162C">
        <w:t>The Greater Hartford (Connecticut) Chapter of SCORE</w:t>
      </w:r>
      <w:bookmarkEnd w:id="7"/>
    </w:p>
    <w:p w:rsidR="0062162C" w:rsidRDefault="00ED6988" w:rsidP="00ED6988">
      <w:r>
        <w:t>F</w:t>
      </w:r>
      <w:r w:rsidRPr="008C39AA">
        <w:t>ounded in 1964 as a charter member of the National SCORE Association</w:t>
      </w:r>
      <w:r>
        <w:t>,</w:t>
      </w:r>
      <w:r w:rsidRPr="008C39AA">
        <w:t xml:space="preserve"> </w:t>
      </w:r>
      <w:hyperlink r:id="rId58" w:history="1">
        <w:r w:rsidRPr="008C39AA">
          <w:rPr>
            <w:rStyle w:val="Hyperlink"/>
          </w:rPr>
          <w:t>The Greater Hartford (Connecticut) Chapter of SCORE</w:t>
        </w:r>
      </w:hyperlink>
      <w:r>
        <w:t xml:space="preserve"> has been highly active in alerting small and innovative businesses to the dangers of cyberattacks as part of its </w:t>
      </w:r>
      <w:r w:rsidRPr="008C39AA">
        <w:t xml:space="preserve">mission to match the experience of seasoned business owners and </w:t>
      </w:r>
      <w:r w:rsidRPr="008C39AA">
        <w:lastRenderedPageBreak/>
        <w:t>managers to the problems and challenges confronting existing and prospective small business owners.</w:t>
      </w:r>
      <w:r>
        <w:t xml:space="preserve">  T</w:t>
      </w:r>
      <w:r w:rsidRPr="008C39AA">
        <w:t xml:space="preserve">he </w:t>
      </w:r>
      <w:hyperlink r:id="rId59" w:history="1">
        <w:r w:rsidRPr="00186509">
          <w:rPr>
            <w:rStyle w:val="Hyperlink"/>
          </w:rPr>
          <w:t>Greater Hartford SCORE is located</w:t>
        </w:r>
      </w:hyperlink>
      <w:r>
        <w:t xml:space="preserve"> at </w:t>
      </w:r>
      <w:r w:rsidRPr="008C39AA">
        <w:t>280 Trumbull Street</w:t>
      </w:r>
      <w:r w:rsidRPr="00186509">
        <w:t xml:space="preserve"> </w:t>
      </w:r>
      <w:r>
        <w:t xml:space="preserve">in </w:t>
      </w:r>
      <w:r w:rsidRPr="008C39AA">
        <w:t>Hartford</w:t>
      </w:r>
      <w:r>
        <w:t xml:space="preserve"> and is a nonprofit resource partner with the U.S. Small Business Administration (SBA).  </w:t>
      </w:r>
    </w:p>
    <w:p w:rsidR="00ED6988" w:rsidRDefault="00A3520E" w:rsidP="00ED6988">
      <w:hyperlink r:id="rId60" w:history="1">
        <w:r w:rsidR="0062162C" w:rsidRPr="0062162C">
          <w:rPr>
            <w:rStyle w:val="Hyperlink"/>
          </w:rPr>
          <w:t xml:space="preserve">Hartford </w:t>
        </w:r>
        <w:r w:rsidR="00ED6988" w:rsidRPr="0062162C">
          <w:rPr>
            <w:rStyle w:val="Hyperlink"/>
          </w:rPr>
          <w:t>SCORE is a source</w:t>
        </w:r>
      </w:hyperlink>
      <w:r w:rsidR="00ED6988">
        <w:t xml:space="preserve"> of free and confidential small business advice for entrepreneurs and small businesses, offering free business mentoring and low- or no-cost workshops</w:t>
      </w:r>
      <w:r w:rsidR="0062162C">
        <w:t>:</w:t>
      </w:r>
    </w:p>
    <w:p w:rsidR="00ED6988" w:rsidRDefault="00A3520E" w:rsidP="0062162C">
      <w:pPr>
        <w:pStyle w:val="ListParagraph"/>
        <w:numPr>
          <w:ilvl w:val="0"/>
          <w:numId w:val="45"/>
        </w:numPr>
      </w:pPr>
      <w:hyperlink r:id="rId61" w:history="1">
        <w:r w:rsidR="00ED6988" w:rsidRPr="005249C1">
          <w:rPr>
            <w:rStyle w:val="Hyperlink"/>
          </w:rPr>
          <w:t>What Your Startup Needs to Know about Cybersecurity</w:t>
        </w:r>
      </w:hyperlink>
    </w:p>
    <w:p w:rsidR="00ED6988" w:rsidRDefault="00A3520E" w:rsidP="0062162C">
      <w:pPr>
        <w:pStyle w:val="ListParagraph"/>
        <w:numPr>
          <w:ilvl w:val="0"/>
          <w:numId w:val="45"/>
        </w:numPr>
      </w:pPr>
      <w:hyperlink r:id="rId62" w:history="1">
        <w:r w:rsidR="00ED6988" w:rsidRPr="00F671CC">
          <w:rPr>
            <w:rStyle w:val="Hyperlink"/>
          </w:rPr>
          <w:t>https://www.nationwide.com/about-us/083115-small-biz-survey.jsp</w:t>
        </w:r>
      </w:hyperlink>
      <w:r w:rsidR="00ED6988">
        <w:t xml:space="preserve"> </w:t>
      </w:r>
    </w:p>
    <w:p w:rsidR="00ED6988" w:rsidRDefault="00A3520E" w:rsidP="0062162C">
      <w:pPr>
        <w:pStyle w:val="ListParagraph"/>
        <w:numPr>
          <w:ilvl w:val="0"/>
          <w:numId w:val="45"/>
        </w:numPr>
      </w:pPr>
      <w:hyperlink r:id="rId63" w:history="1">
        <w:r w:rsidR="00ED6988" w:rsidRPr="00F671CC">
          <w:rPr>
            <w:rStyle w:val="Hyperlink"/>
          </w:rPr>
          <w:t>https://www.staysafeonline.org/ncsam/resources/3-reasons-hackers-love-your-small-business-infographic</w:t>
        </w:r>
      </w:hyperlink>
      <w:r w:rsidR="00ED6988">
        <w:t xml:space="preserve"> </w:t>
      </w:r>
    </w:p>
    <w:p w:rsidR="00ED6988" w:rsidRDefault="00A3520E" w:rsidP="0062162C">
      <w:pPr>
        <w:pStyle w:val="ListParagraph"/>
        <w:numPr>
          <w:ilvl w:val="0"/>
          <w:numId w:val="45"/>
        </w:numPr>
      </w:pPr>
      <w:hyperlink r:id="rId64" w:history="1">
        <w:r w:rsidR="00ED6988" w:rsidRPr="005249C1">
          <w:rPr>
            <w:rStyle w:val="Hyperlink"/>
          </w:rPr>
          <w:t>Cyberattacks Cost Small Businesses More Than Money</w:t>
        </w:r>
      </w:hyperlink>
      <w:r w:rsidR="00ED6988">
        <w:t xml:space="preserve"> </w:t>
      </w:r>
      <w:r w:rsidR="00ED6988" w:rsidRPr="005249C1">
        <w:t>about the rise of </w:t>
      </w:r>
      <w:hyperlink r:id="rId65" w:tgtFrame="_blank" w:tooltip="Don’t Let Your Business Be Held for Ransomware" w:history="1">
        <w:r w:rsidR="00ED6988" w:rsidRPr="005249C1">
          <w:rPr>
            <w:rStyle w:val="Hyperlink"/>
          </w:rPr>
          <w:t>ransomware</w:t>
        </w:r>
      </w:hyperlink>
      <w:r w:rsidR="00ED6988" w:rsidRPr="005249C1">
        <w:t>, in which hackers hold your business data for ransom, but that's not the only threat to your small businesses’ cybersecurity.</w:t>
      </w:r>
    </w:p>
    <w:p w:rsidR="00ED6988" w:rsidRDefault="00A3520E" w:rsidP="0062162C">
      <w:pPr>
        <w:pStyle w:val="ListParagraph"/>
        <w:numPr>
          <w:ilvl w:val="0"/>
          <w:numId w:val="45"/>
        </w:numPr>
      </w:pPr>
      <w:hyperlink r:id="rId66" w:history="1">
        <w:r w:rsidR="00ED6988" w:rsidRPr="005249C1">
          <w:rPr>
            <w:rStyle w:val="Hyperlink"/>
          </w:rPr>
          <w:t xml:space="preserve">How to Protect Your Small Business from a </w:t>
        </w:r>
        <w:r w:rsidR="00ED6988">
          <w:rPr>
            <w:rStyle w:val="Hyperlink"/>
          </w:rPr>
          <w:t>Cyberattack</w:t>
        </w:r>
      </w:hyperlink>
      <w:r w:rsidR="00ED6988">
        <w:t xml:space="preserve"> reporting that about</w:t>
      </w:r>
      <w:r w:rsidR="00ED6988" w:rsidRPr="005249C1">
        <w:t xml:space="preserve"> 50% of small businesses have experienced a cyberattack</w:t>
      </w:r>
      <w:r w:rsidR="00ED6988">
        <w:t xml:space="preserve"> and m</w:t>
      </w:r>
      <w:r w:rsidR="00ED6988" w:rsidRPr="005249C1">
        <w:t>ore than 70% of attacks target small businesses.</w:t>
      </w:r>
      <w:r w:rsidR="00ED6988">
        <w:t xml:space="preserve">  Also see the accompanying </w:t>
      </w:r>
      <w:hyperlink r:id="rId67" w:history="1">
        <w:r w:rsidR="00ED6988" w:rsidRPr="005249C1">
          <w:rPr>
            <w:rStyle w:val="Hyperlink"/>
          </w:rPr>
          <w:t>Guide</w:t>
        </w:r>
      </w:hyperlink>
      <w:r w:rsidR="00ED6988">
        <w:t>, which notes that small businesses are a particularly vulnerable target because they possess richer data assets than average consumers, but don’t have the protection of larger businesses.</w:t>
      </w:r>
    </w:p>
    <w:p w:rsidR="00ED6988" w:rsidRDefault="00A3520E" w:rsidP="0062162C">
      <w:pPr>
        <w:pStyle w:val="ListParagraph"/>
        <w:numPr>
          <w:ilvl w:val="0"/>
          <w:numId w:val="45"/>
        </w:numPr>
      </w:pPr>
      <w:hyperlink r:id="rId68" w:history="1">
        <w:r w:rsidR="00ED6988" w:rsidRPr="005249C1">
          <w:rPr>
            <w:rStyle w:val="Hyperlink"/>
          </w:rPr>
          <w:t xml:space="preserve">How to Protect Your Small Business from a </w:t>
        </w:r>
        <w:r w:rsidR="00ED6988">
          <w:rPr>
            <w:rStyle w:val="Hyperlink"/>
          </w:rPr>
          <w:t>Cyberattack</w:t>
        </w:r>
      </w:hyperlink>
      <w:r w:rsidR="00ED6988">
        <w:t>, Guide: As many as 60% of small and medium size businesses that experience a data breach go out of business after 6 months.  A 2015 Small Business Owner Study, conducted by Harris Poll, shows: 75 percent of small businesses do not have a disaster plan in place. 52 percent say it would take at least three months to recover from a disaster.</w:t>
      </w:r>
    </w:p>
    <w:p w:rsidR="00ED6988" w:rsidRDefault="00A3520E" w:rsidP="0062162C">
      <w:pPr>
        <w:pStyle w:val="ListParagraph"/>
        <w:numPr>
          <w:ilvl w:val="0"/>
          <w:numId w:val="45"/>
        </w:numPr>
      </w:pPr>
      <w:hyperlink r:id="rId69" w:history="1">
        <w:r w:rsidR="00ED6988" w:rsidRPr="00260898">
          <w:rPr>
            <w:rStyle w:val="Hyperlink"/>
          </w:rPr>
          <w:t>Small Business Owners Optimistic—But Facing Risks</w:t>
        </w:r>
      </w:hyperlink>
      <w:r w:rsidR="00ED6988">
        <w:t xml:space="preserve"> provides a summary of the ninth edition of the </w:t>
      </w:r>
      <w:hyperlink r:id="rId70" w:history="1">
        <w:r w:rsidR="00ED6988" w:rsidRPr="00260898">
          <w:rPr>
            <w:rStyle w:val="Hyperlink"/>
          </w:rPr>
          <w:t>Hiscox DNA of an Entrepreneur Report</w:t>
        </w:r>
      </w:hyperlink>
      <w:r w:rsidR="00ED6988">
        <w:t xml:space="preserve"> which has begun to cover the mounting threat of cyberattacks on businesses, basing its findings on responses from more than 4,000 owners and senior executives in businesses with fewer than 50 employees across Europe (France, Germany, The Netherlands, Spain and the United Kingdom) and the USA.</w:t>
      </w:r>
    </w:p>
    <w:p w:rsidR="00ED6988" w:rsidRDefault="00ED6988" w:rsidP="00ED6988">
      <w:pPr>
        <w:pStyle w:val="ListParagraph"/>
        <w:numPr>
          <w:ilvl w:val="0"/>
          <w:numId w:val="38"/>
        </w:numPr>
      </w:pPr>
      <w:r>
        <w:t xml:space="preserve">One in eight firms (13%) has suffered a cyberattack, up from 11% the previous year. In the US and Germany, it is around one in six (16% and 15% respectively). Among those who have suffered a </w:t>
      </w:r>
      <w:r>
        <w:lastRenderedPageBreak/>
        <w:t>cyberattack, the proportion saying it resulted in a serious loss has nearly doubled this year – from 26% to 48% (p10).</w:t>
      </w:r>
    </w:p>
    <w:p w:rsidR="00ED6988" w:rsidRDefault="00ED6988" w:rsidP="00ED6988">
      <w:pPr>
        <w:pStyle w:val="ListParagraph"/>
        <w:numPr>
          <w:ilvl w:val="0"/>
          <w:numId w:val="38"/>
        </w:numPr>
      </w:pPr>
      <w:r>
        <w:t>In all, around one in eight firms (13%) say they have suffered a cyberattack, up from 11% the previous year. The figures are highest in the US (16%) and Germany (15%). Among those who have suffered an attack, the proportion saying it resulted in a serious loss has nearly doubled this year – from 26% to 48%.</w:t>
      </w:r>
    </w:p>
    <w:p w:rsidR="00ED6988" w:rsidRDefault="00ED6988" w:rsidP="00ED6988">
      <w:pPr>
        <w:pStyle w:val="ListParagraph"/>
        <w:numPr>
          <w:ilvl w:val="0"/>
          <w:numId w:val="38"/>
        </w:numPr>
      </w:pPr>
      <w:r>
        <w:t xml:space="preserve">While the threat of a cyberattack is recognized by an increasing number of respondents, relatively few firms have embraced insurance in this area. Overall, the number with cyber and data cover is up from 8% to 9% this year.  Some 10% of US small businesses also say they are covered. Financial services and TMT firms are most likely to carry cyber and data insurance – 15% of them in each case.  </w:t>
      </w:r>
    </w:p>
    <w:p w:rsidR="00ED6988" w:rsidRDefault="00ED6988" w:rsidP="00ED6988">
      <w:pPr>
        <w:pStyle w:val="ListParagraph"/>
        <w:numPr>
          <w:ilvl w:val="0"/>
          <w:numId w:val="38"/>
        </w:numPr>
      </w:pPr>
      <w:r>
        <w:t>However, despite the relatively low proportion of firms that have cover in this area, there has been a dramatic rise in the number that say they have been able to make an insurance claim in respect of a cyberattack. Overall, among firms that have suffered an attack, 42% say they were able to claim – up from just 16% a year ago, with US cyberattack victims being able to claim on an insurance policy rising from only 15% to 59% between 2016 to 2017.</w:t>
      </w:r>
    </w:p>
    <w:p w:rsidR="00CF6C80" w:rsidRDefault="00CF6C80" w:rsidP="00CF6C80">
      <w:pPr>
        <w:ind w:left="720"/>
      </w:pPr>
    </w:p>
    <w:p w:rsidR="00830D90" w:rsidRDefault="00D92CDE" w:rsidP="00D92CDE">
      <w:pPr>
        <w:pStyle w:val="Heading1"/>
      </w:pPr>
      <w:bookmarkStart w:id="8" w:name="_Toc526859019"/>
      <w:r>
        <w:t>The State of Connecticut’s Cybersecurity Strategies and Plans</w:t>
      </w:r>
      <w:bookmarkEnd w:id="8"/>
    </w:p>
    <w:p w:rsidR="002E55DC" w:rsidRDefault="00A3520E" w:rsidP="008F2461">
      <w:pPr>
        <w:pStyle w:val="Heading2"/>
      </w:pPr>
      <w:hyperlink r:id="rId71" w:history="1">
        <w:bookmarkStart w:id="9" w:name="_Toc526859020"/>
        <w:r w:rsidR="002E55DC" w:rsidRPr="00FF11FB">
          <w:rPr>
            <w:rStyle w:val="Hyperlink"/>
          </w:rPr>
          <w:t>2018 Cybersecurity Action Plan</w:t>
        </w:r>
        <w:bookmarkEnd w:id="9"/>
      </w:hyperlink>
    </w:p>
    <w:p w:rsidR="002E55DC" w:rsidRDefault="00A3520E" w:rsidP="002E55DC">
      <w:hyperlink r:id="rId72" w:history="1">
        <w:r w:rsidR="002E55DC" w:rsidRPr="00AC5877">
          <w:rPr>
            <w:rStyle w:val="Hyperlink"/>
          </w:rPr>
          <w:t>Connecticut issued</w:t>
        </w:r>
      </w:hyperlink>
      <w:r w:rsidR="002E55DC">
        <w:t xml:space="preserve"> a </w:t>
      </w:r>
      <w:r w:rsidR="002E55DC" w:rsidRPr="0005624B">
        <w:t xml:space="preserve">41-page </w:t>
      </w:r>
      <w:hyperlink r:id="rId73" w:history="1">
        <w:r w:rsidR="002E55DC" w:rsidRPr="00AC5877">
          <w:rPr>
            <w:rStyle w:val="Hyperlink"/>
          </w:rPr>
          <w:t>Cybersecurity Action Plan</w:t>
        </w:r>
      </w:hyperlink>
      <w:r w:rsidR="002E55DC">
        <w:t xml:space="preserve"> (2018 Cybersecurity Action Plan) on May 3, 2018, </w:t>
      </w:r>
      <w:r w:rsidR="002E55DC" w:rsidRPr="00D72D7A">
        <w:t>which evaluated cyberattack challenges</w:t>
      </w:r>
      <w:r w:rsidR="002E55DC">
        <w:t xml:space="preserve"> state government, municipal government, private business, higher education and law enforcement</w:t>
      </w:r>
      <w:r w:rsidR="002E55DC" w:rsidRPr="00EC006D">
        <w:t xml:space="preserve"> </w:t>
      </w:r>
      <w:r w:rsidR="002E55DC">
        <w:t xml:space="preserve">face in the Digital Economy.  </w:t>
      </w:r>
      <w:hyperlink r:id="rId74" w:history="1">
        <w:r w:rsidR="002E55DC" w:rsidRPr="00D72D7A">
          <w:rPr>
            <w:rStyle w:val="Hyperlink"/>
          </w:rPr>
          <w:t>By objectively reviewing facts and data</w:t>
        </w:r>
      </w:hyperlink>
      <w:r w:rsidR="002E55DC">
        <w:t xml:space="preserve">, the 2018 Cybersecurity Action Plan was </w:t>
      </w:r>
      <w:hyperlink r:id="rId75" w:history="1">
        <w:r w:rsidR="002E55DC" w:rsidRPr="00D72D7A">
          <w:rPr>
            <w:rStyle w:val="Hyperlink"/>
          </w:rPr>
          <w:t>effectively a “</w:t>
        </w:r>
        <w:r w:rsidR="002E55DC" w:rsidRPr="00D72D7A">
          <w:rPr>
            <w:rStyle w:val="Hyperlink"/>
            <w:bCs/>
          </w:rPr>
          <w:t>call to arms”</w:t>
        </w:r>
      </w:hyperlink>
      <w:r w:rsidR="002E55DC">
        <w:rPr>
          <w:bCs/>
        </w:rPr>
        <w:t xml:space="preserve"> </w:t>
      </w:r>
      <w:r w:rsidR="002E55DC">
        <w:t>for increased actions by all interested parties to protect the digital assets from the threats and potential damage brought by hackers operating in the cyber world.</w:t>
      </w:r>
    </w:p>
    <w:p w:rsidR="00E71BFB" w:rsidRDefault="002E55DC" w:rsidP="002E55DC">
      <w:r w:rsidRPr="0005624B">
        <w:t xml:space="preserve">The </w:t>
      </w:r>
      <w:r>
        <w:t>2018 Cybersecurity Action Plan</w:t>
      </w:r>
      <w:r w:rsidRPr="0005624B">
        <w:t xml:space="preserve"> </w:t>
      </w:r>
      <w:r>
        <w:t xml:space="preserve">coincidentally </w:t>
      </w:r>
      <w:r w:rsidRPr="0005624B">
        <w:t>follow</w:t>
      </w:r>
      <w:r>
        <w:t>ed</w:t>
      </w:r>
      <w:r w:rsidRPr="0005624B">
        <w:t xml:space="preserve"> a</w:t>
      </w:r>
      <w:hyperlink r:id="rId76" w:history="1">
        <w:r w:rsidRPr="0005624B">
          <w:rPr>
            <w:rStyle w:val="Hyperlink"/>
          </w:rPr>
          <w:t> February cybersecurity attack</w:t>
        </w:r>
      </w:hyperlink>
      <w:r>
        <w:t xml:space="preserve"> </w:t>
      </w:r>
      <w:r w:rsidRPr="0005624B">
        <w:t>that infected 160 computers across 1</w:t>
      </w:r>
      <w:r w:rsidR="00E71BFB">
        <w:t>1</w:t>
      </w:r>
      <w:r w:rsidRPr="0005624B">
        <w:t xml:space="preserve"> </w:t>
      </w:r>
      <w:r w:rsidR="00E71BFB" w:rsidRPr="00E71BFB">
        <w:t xml:space="preserve">different </w:t>
      </w:r>
      <w:r w:rsidRPr="0005624B">
        <w:t xml:space="preserve">agencies that </w:t>
      </w:r>
      <w:r w:rsidR="00E71BFB" w:rsidRPr="0005624B">
        <w:t xml:space="preserve">state </w:t>
      </w:r>
      <w:r>
        <w:t>government action</w:t>
      </w:r>
      <w:r w:rsidRPr="0005624B">
        <w:t xml:space="preserve"> </w:t>
      </w:r>
      <w:r>
        <w:t>successfully defended and restored</w:t>
      </w:r>
      <w:r w:rsidRPr="0005624B">
        <w:t>.</w:t>
      </w:r>
      <w:r>
        <w:t xml:space="preserve"> </w:t>
      </w:r>
      <w:hyperlink r:id="rId77" w:history="1">
        <w:r w:rsidR="00E71BFB" w:rsidRPr="00E71BFB">
          <w:rPr>
            <w:rStyle w:val="Hyperlink"/>
          </w:rPr>
          <w:t>Mark Raymond, the Connecticut CIO stated</w:t>
        </w:r>
      </w:hyperlink>
      <w:r w:rsidR="00E71BFB">
        <w:t xml:space="preserve"> that t</w:t>
      </w:r>
      <w:r w:rsidR="00E71BFB" w:rsidRPr="00E71BFB">
        <w:t>he </w:t>
      </w:r>
      <w:hyperlink r:id="rId78" w:history="1">
        <w:r w:rsidR="00E71BFB" w:rsidRPr="00E71BFB">
          <w:rPr>
            <w:rStyle w:val="Hyperlink"/>
          </w:rPr>
          <w:t xml:space="preserve">WannaCry ransomware </w:t>
        </w:r>
        <w:r w:rsidR="00E71BFB" w:rsidRPr="00E71BFB">
          <w:rPr>
            <w:rStyle w:val="Hyperlink"/>
          </w:rPr>
          <w:lastRenderedPageBreak/>
          <w:t>virus</w:t>
        </w:r>
      </w:hyperlink>
      <w:r w:rsidR="00E71BFB" w:rsidRPr="00E71BFB">
        <w:t> </w:t>
      </w:r>
      <w:r w:rsidR="00E71BFB">
        <w:t>was the perpetrator in this attack, but he noted that t</w:t>
      </w:r>
      <w:r w:rsidR="00E71BFB" w:rsidRPr="00E71BFB">
        <w:t xml:space="preserve">he state’s security monitoring system alerted officials </w:t>
      </w:r>
      <w:r w:rsidR="00E71BFB">
        <w:t xml:space="preserve">and </w:t>
      </w:r>
      <w:r w:rsidR="00E71BFB" w:rsidRPr="00E71BFB">
        <w:t>IT staff worked through the weekend to contain the malware</w:t>
      </w:r>
      <w:r w:rsidR="00E71BFB">
        <w:t xml:space="preserve"> and secure all affected computers</w:t>
      </w:r>
      <w:r w:rsidR="00E71BFB" w:rsidRPr="00E71BFB">
        <w:t>.</w:t>
      </w:r>
      <w:r w:rsidR="00E71BFB">
        <w:t xml:space="preserve">  Raymond pointed out that regular </w:t>
      </w:r>
      <w:r w:rsidR="00E71BFB" w:rsidRPr="00E71BFB">
        <w:t>patches and antivirus software on the state’s more than 30,000 devices</w:t>
      </w:r>
      <w:r w:rsidR="00E71BFB">
        <w:t xml:space="preserve"> prevented a far worse result.  </w:t>
      </w:r>
      <w:r>
        <w:t xml:space="preserve">A month later, another </w:t>
      </w:r>
      <w:hyperlink r:id="rId79" w:history="1">
        <w:r w:rsidRPr="00AC5877">
          <w:rPr>
            <w:rStyle w:val="Hyperlink"/>
          </w:rPr>
          <w:t>ransomware attack</w:t>
        </w:r>
      </w:hyperlink>
      <w:r w:rsidRPr="0005624B">
        <w:t xml:space="preserve"> </w:t>
      </w:r>
      <w:r>
        <w:t>crippled hundreds of servers operated by the s</w:t>
      </w:r>
      <w:r w:rsidRPr="0005624B">
        <w:t>tate court</w:t>
      </w:r>
      <w:r>
        <w:t>s</w:t>
      </w:r>
      <w:r w:rsidRPr="0005624B">
        <w:t xml:space="preserve"> in March.</w:t>
      </w:r>
      <w:r>
        <w:t xml:space="preserve">  </w:t>
      </w:r>
    </w:p>
    <w:p w:rsidR="002C1786" w:rsidRDefault="00E71BFB" w:rsidP="00E71BFB">
      <w:r>
        <w:t xml:space="preserve">The message is clear that </w:t>
      </w:r>
      <w:r w:rsidR="002C1786" w:rsidRPr="00E71BFB">
        <w:t xml:space="preserve">malware </w:t>
      </w:r>
      <w:r>
        <w:t>viruses target</w:t>
      </w:r>
      <w:r w:rsidRPr="00E71BFB">
        <w:t xml:space="preserve"> un</w:t>
      </w:r>
      <w:r>
        <w:t>defended networks by employing</w:t>
      </w:r>
      <w:r w:rsidRPr="00E71BFB">
        <w:t xml:space="preserve"> </w:t>
      </w:r>
      <w:r>
        <w:t>various</w:t>
      </w:r>
      <w:r w:rsidRPr="00E71BFB">
        <w:t xml:space="preserve"> </w:t>
      </w:r>
      <w:r>
        <w:t>attack strategies</w:t>
      </w:r>
      <w:r w:rsidRPr="00E71BFB">
        <w:t xml:space="preserve"> and security backdoors. </w:t>
      </w:r>
      <w:r>
        <w:t xml:space="preserve">Thus, the 2018 Cybersecurity Action Plan properly sets </w:t>
      </w:r>
      <w:r w:rsidRPr="0005624B">
        <w:t>goal</w:t>
      </w:r>
      <w:r>
        <w:t>s for a statewide</w:t>
      </w:r>
      <w:r w:rsidRPr="0005624B">
        <w:t xml:space="preserve"> cybersecurity response and recovery </w:t>
      </w:r>
      <w:r>
        <w:t>strategy, including s</w:t>
      </w:r>
      <w:r w:rsidRPr="0005624B">
        <w:t>tate agenc</w:t>
      </w:r>
      <w:r>
        <w:t xml:space="preserve">y and </w:t>
      </w:r>
      <w:r w:rsidRPr="0005624B">
        <w:t>business community recovery plan</w:t>
      </w:r>
      <w:r>
        <w:t>s for</w:t>
      </w:r>
      <w:r w:rsidRPr="0005624B">
        <w:t xml:space="preserve"> continuity of operations </w:t>
      </w:r>
      <w:r>
        <w:t>through</w:t>
      </w:r>
      <w:r w:rsidRPr="0005624B">
        <w:t xml:space="preserve"> annual exercises, </w:t>
      </w:r>
      <w:r>
        <w:t>among many other recommendations</w:t>
      </w:r>
      <w:r w:rsidRPr="0005624B">
        <w:t>.</w:t>
      </w:r>
      <w:r>
        <w:t xml:space="preserve">  It is obvious that the best defense against such attacks is a good offense: thus it is a better policy </w:t>
      </w:r>
      <w:r w:rsidRPr="00E71BFB">
        <w:t xml:space="preserve">to </w:t>
      </w:r>
      <w:r>
        <w:t>regularly maintain</w:t>
      </w:r>
      <w:r w:rsidRPr="00E71BFB">
        <w:t xml:space="preserve"> </w:t>
      </w:r>
      <w:r w:rsidR="002C1786" w:rsidRPr="00E71BFB">
        <w:t xml:space="preserve">security software updates </w:t>
      </w:r>
      <w:r w:rsidR="002C1786">
        <w:t xml:space="preserve">and </w:t>
      </w:r>
      <w:r w:rsidR="002C1786" w:rsidRPr="00E71BFB">
        <w:t xml:space="preserve">back up data </w:t>
      </w:r>
      <w:r w:rsidR="002C1786">
        <w:t>than waiting to merely clean up after an a</w:t>
      </w:r>
      <w:r w:rsidRPr="00E71BFB">
        <w:t xml:space="preserve">ttack. </w:t>
      </w:r>
    </w:p>
    <w:p w:rsidR="002E55DC" w:rsidRDefault="002E55DC" w:rsidP="002E55DC">
      <w:r>
        <w:t>Like many other suggestions over the last few years, t</w:t>
      </w:r>
      <w:r w:rsidRPr="0005624B">
        <w:t xml:space="preserve">he </w:t>
      </w:r>
      <w:r>
        <w:t>2018 Cybersecurity Action Plan</w:t>
      </w:r>
      <w:r w:rsidRPr="0005624B">
        <w:t xml:space="preserve"> </w:t>
      </w:r>
      <w:r>
        <w:t xml:space="preserve">nods to </w:t>
      </w:r>
      <w:r w:rsidRPr="0005624B">
        <w:t>voluntary action</w:t>
      </w:r>
      <w:r>
        <w:t xml:space="preserve"> on the part of the general business community and the regulated public service utilities</w:t>
      </w:r>
      <w:r w:rsidRPr="0005624B">
        <w:t xml:space="preserve">, </w:t>
      </w:r>
      <w:r>
        <w:t xml:space="preserve">but the Plan also states that since </w:t>
      </w:r>
      <w:r w:rsidRPr="0005624B">
        <w:t xml:space="preserve">cybersecurity has become a compelling public issue </w:t>
      </w:r>
      <w:r>
        <w:t>of grave seriousness, that the dangers presented may require</w:t>
      </w:r>
      <w:r w:rsidRPr="0005624B">
        <w:t xml:space="preserve"> legislation and regulation</w:t>
      </w:r>
      <w:r w:rsidRPr="00341E04">
        <w:t xml:space="preserve"> </w:t>
      </w:r>
      <w:r>
        <w:t xml:space="preserve">through the </w:t>
      </w:r>
      <w:r w:rsidRPr="0005624B">
        <w:t>political process</w:t>
      </w:r>
      <w:r>
        <w:t xml:space="preserve">. The Plan notes that </w:t>
      </w:r>
      <w:r w:rsidRPr="0005624B">
        <w:t xml:space="preserve">financial service companies </w:t>
      </w:r>
      <w:r>
        <w:t xml:space="preserve">now face </w:t>
      </w:r>
      <w:r w:rsidRPr="0005624B">
        <w:t xml:space="preserve">cybersecurity requirements </w:t>
      </w:r>
      <w:r>
        <w:t xml:space="preserve">in </w:t>
      </w:r>
      <w:r w:rsidRPr="0005624B">
        <w:t xml:space="preserve">New York </w:t>
      </w:r>
      <w:r>
        <w:t>S</w:t>
      </w:r>
      <w:r w:rsidRPr="0005624B">
        <w:t>tate</w:t>
      </w:r>
      <w:r>
        <w:t>.  Businesses such as</w:t>
      </w:r>
      <w:r w:rsidRPr="0005624B">
        <w:t xml:space="preserve"> hospitals </w:t>
      </w:r>
      <w:r>
        <w:t xml:space="preserve">are already subject to confidentiality rules concerning </w:t>
      </w:r>
      <w:r w:rsidRPr="0005624B">
        <w:t xml:space="preserve">health records, national security data </w:t>
      </w:r>
      <w:r>
        <w:t xml:space="preserve">requirements impact the many </w:t>
      </w:r>
      <w:r w:rsidRPr="0005624B">
        <w:t xml:space="preserve">defense contractors </w:t>
      </w:r>
      <w:r>
        <w:t xml:space="preserve">operating in Connecticut, the state’s </w:t>
      </w:r>
      <w:r w:rsidRPr="0005624B">
        <w:t xml:space="preserve">insurance companies </w:t>
      </w:r>
      <w:r>
        <w:t xml:space="preserve">handle many types of digital </w:t>
      </w:r>
      <w:r w:rsidRPr="0005624B">
        <w:t>records</w:t>
      </w:r>
      <w:r>
        <w:t>,</w:t>
      </w:r>
      <w:r w:rsidRPr="0005624B">
        <w:t xml:space="preserve"> and </w:t>
      </w:r>
      <w:r>
        <w:t xml:space="preserve">public </w:t>
      </w:r>
      <w:r w:rsidRPr="0005624B">
        <w:t xml:space="preserve">utilities </w:t>
      </w:r>
      <w:r>
        <w:t>provide critical services subject to many regulations</w:t>
      </w:r>
      <w:r w:rsidRPr="0005624B">
        <w:t>.</w:t>
      </w:r>
    </w:p>
    <w:bookmarkStart w:id="10" w:name="_Toc526859021"/>
    <w:p w:rsidR="00DF3902" w:rsidRPr="00FF11FB" w:rsidRDefault="00DF3902" w:rsidP="008F2461">
      <w:pPr>
        <w:pStyle w:val="Heading2"/>
      </w:pPr>
      <w:r w:rsidRPr="00FF11FB">
        <w:rPr>
          <w:noProof/>
        </w:rPr>
        <mc:AlternateContent>
          <mc:Choice Requires="wpg">
            <w:drawing>
              <wp:anchor distT="0" distB="0" distL="114300" distR="114300" simplePos="0" relativeHeight="251659264" behindDoc="0" locked="0" layoutInCell="1" allowOverlap="1" wp14:anchorId="5678AD7B" wp14:editId="6EA42A83">
                <wp:simplePos x="0" y="0"/>
                <wp:positionH relativeFrom="page">
                  <wp:posOffset>7756525</wp:posOffset>
                </wp:positionH>
                <wp:positionV relativeFrom="paragraph">
                  <wp:posOffset>-1179830</wp:posOffset>
                </wp:positionV>
                <wp:extent cx="1270" cy="1534160"/>
                <wp:effectExtent l="12700" t="10795" r="5080" b="762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534160"/>
                          <a:chOff x="12215" y="-1858"/>
                          <a:chExt cx="2" cy="2416"/>
                        </a:xfrm>
                      </wpg:grpSpPr>
                      <wps:wsp>
                        <wps:cNvPr id="4" name="Freeform 5"/>
                        <wps:cNvSpPr>
                          <a:spLocks/>
                        </wps:cNvSpPr>
                        <wps:spPr bwMode="auto">
                          <a:xfrm>
                            <a:off x="12215" y="-1858"/>
                            <a:ext cx="2" cy="2416"/>
                          </a:xfrm>
                          <a:custGeom>
                            <a:avLst/>
                            <a:gdLst>
                              <a:gd name="T0" fmla="+- 0 557 -1858"/>
                              <a:gd name="T1" fmla="*/ 557 h 2416"/>
                              <a:gd name="T2" fmla="+- 0 -1858 -1858"/>
                              <a:gd name="T3" fmla="*/ -1858 h 2416"/>
                            </a:gdLst>
                            <a:ahLst/>
                            <a:cxnLst>
                              <a:cxn ang="0">
                                <a:pos x="0" y="T1"/>
                              </a:cxn>
                              <a:cxn ang="0">
                                <a:pos x="0" y="T3"/>
                              </a:cxn>
                            </a:cxnLst>
                            <a:rect l="0" t="0" r="r" b="b"/>
                            <a:pathLst>
                              <a:path h="2416">
                                <a:moveTo>
                                  <a:pt x="0" y="2415"/>
                                </a:moveTo>
                                <a:lnTo>
                                  <a:pt x="0" y="0"/>
                                </a:lnTo>
                              </a:path>
                            </a:pathLst>
                          </a:custGeom>
                          <a:noFill/>
                          <a:ln w="4558">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DA2271" id="Group 3" o:spid="_x0000_s1026" style="position:absolute;margin-left:610.75pt;margin-top:-92.9pt;width:.1pt;height:120.8pt;z-index:251659264;mso-position-horizontal-relative:page" coordorigin="12215,-1858" coordsize="2,2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9xbYAMAAOwHAAAOAAAAZHJzL2Uyb0RvYy54bWykVW1v2zYQ/j6g/4Hgxw6OLEVKHCFK0Pkl&#10;GJBtAZr9AJqiXlCJ1Ejacjr0v/d4lGwlabshTQD5qDsdn3vu7fr20DZkL7SplcxoeDanREiu8lqW&#10;Gf37cTNbUGIskzlrlBQZfRKG3t68++W671IRqUo1udAEnEiT9l1GK2u7NAgMr0TLzJnqhARloXTL&#10;LBx1GeSa9eC9bYJoPr8IeqXzTisujIG3K6+kN+i/KAS3fxWFEZY0GQVsFp8an1v3DG6uWVpq1lU1&#10;H2CwN6BoWS3h0qOrFbOM7HT9ylVbc62MKuwZV22giqLmAmOAaML5i2jutNp1GEuZ9mV3pAmofcHT&#10;m93yP/cPmtR5Rs8pkayFFOGt5NxR03dlChZ3uvvYPWgfH4j3in8yoA5e6t259MZk2/+hcnDHdlYh&#10;NYdCt84FBE0OmIGnYwbEwRIOL8PoErLEQREm53F4MSSIV5BF91EYRWFCCehn4SJZ+PTxaj18Hvlv&#10;I/jSqQKW+ksR6ADMRQW1Zk50mp+j82PFOoFZMo6sgc54pHOjhXD1SxLPKBqNdJoplxONg2iA8v9k&#10;8ZuEjGx+jw6W8p2xd0JhPtj+3ljfBzlImOV8qIVHyEbRNtASv87InCTJJZkQXx7NwtHsfYBGFRlz&#10;AC1xtAI8E2fo6NvuoBa9IbjzZieHkNRyxMmqETo/yAE7SIS56TPHquuUOVXbYziUBRi5OH9oix0A&#10;t6Gt/x2u0DBWXg4UTQkMlK2vyI5Zh8xd4URSZRT5cC9atRePClX2hAzUWB9wz8mgka8NsSPAyutA&#10;cBdgqR8vdVgn+ZVqUzcNJriRpM9onEDnOABGNXXulHjQ5XbZaLJnMCp/27j/gaxnZjCSZI7OKsHy&#10;9SBbVjdeRmjOHxThQIErR5yF/17Nr9aL9SKexdHFehbPV6vZh80ynl1swstkdb5aLlfhFwctjNOq&#10;znMhHbpxLofx/2vUYUP4iXqczM+iMNNgN/j3OtjgOQwkGWIZfzE6mCy+U/1Y2ar8CbpWK79oYDGC&#10;UCn9mZIelkxGzT87pgUlze8Sxs5VGMduK+EhTi4jOOipZjvVMMnBVUYthQJ34tL6TbbrdF1WcFOI&#10;aZXqA8zconZNjfg8quEAkw8lXCkYy7D+3M6antHqtKRvvgIAAP//AwBQSwMEFAAGAAgAAAAhAIil&#10;+UbgAAAADQEAAA8AAABkcnMvZG93bnJldi54bWxMj0FrwkAQhe+F/odlhN50k5S0ErMRkbYnKVQL&#10;pbcxOybB7G7Irkn89x1P9fjefLx5L19PphUD9b5xVkG8iECQLZ1ubKXg+/A+X4LwAa3G1llScCUP&#10;6+LxIcdMu9F+0bAPleAQ6zNUUIfQZVL6siaDfuE6snw7ud5gYNlXUvc4crhpZRJFL9JgY/lDjR1t&#10;ayrP+4tR8DHiuHmO34bd+bS9/h7Sz59dTEo9zabNCkSgKfzDcKvP1aHgTkd3sdqLlnWSxCmzCubx&#10;MuUVN4a9VxBHBSk7ssjl/YriDwAA//8DAFBLAQItABQABgAIAAAAIQC2gziS/gAAAOEBAAATAAAA&#10;AAAAAAAAAAAAAAAAAABbQ29udGVudF9UeXBlc10ueG1sUEsBAi0AFAAGAAgAAAAhADj9If/WAAAA&#10;lAEAAAsAAAAAAAAAAAAAAAAALwEAAF9yZWxzLy5yZWxzUEsBAi0AFAAGAAgAAAAhANY/3FtgAwAA&#10;7AcAAA4AAAAAAAAAAAAAAAAALgIAAGRycy9lMm9Eb2MueG1sUEsBAi0AFAAGAAgAAAAhAIil+Ubg&#10;AAAADQEAAA8AAAAAAAAAAAAAAAAAugUAAGRycy9kb3ducmV2LnhtbFBLBQYAAAAABAAEAPMAAADH&#10;BgAAAAA=&#10;">
                <v:shape id="Freeform 5" o:spid="_x0000_s1027" style="position:absolute;left:12215;top:-1858;width:2;height:2416;visibility:visible;mso-wrap-style:square;v-text-anchor:top" coordsize="2,2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bGv8MA&#10;AADaAAAADwAAAGRycy9kb3ducmV2LnhtbESPwWrDMBBE74X8g9hAb41sU4pxo5hSKA04hyb1B2yt&#10;rW1srYylxMrfR4FCj8PMvGG2ZTCjuNDsessK0k0CgrixuudWQf398ZSDcB5Z42iZFFzJQblbPWyx&#10;0HbhI11OvhURwq5ABZ33UyGlazoy6DZ2Io7er50N+ijnVuoZlwg3o8yS5EUa7DkudDjRe0fNcDob&#10;BV8/h5QWdx7qrMqnUO2PZvkMSj2uw9srCE/B/4f/2nut4BnuV+INkL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bGv8MAAADaAAAADwAAAAAAAAAAAAAAAACYAgAAZHJzL2Rv&#10;d25yZXYueG1sUEsFBgAAAAAEAAQA9QAAAIgDAAAAAA==&#10;" path="m,2415l,e" filled="f" strokecolor="#bfbfbf" strokeweight=".1266mm">
                  <v:path arrowok="t" o:connecttype="custom" o:connectlocs="0,557;0,-1858" o:connectangles="0,0"/>
                </v:shape>
                <w10:wrap anchorx="page"/>
              </v:group>
            </w:pict>
          </mc:Fallback>
        </mc:AlternateContent>
      </w:r>
      <w:r>
        <w:t xml:space="preserve">2017 </w:t>
      </w:r>
      <w:r w:rsidRPr="00FF11FB">
        <w:t>Cybersecurity Study Pursuant to Special Act 15-13</w:t>
      </w:r>
      <w:bookmarkEnd w:id="10"/>
    </w:p>
    <w:p w:rsidR="00DF3902" w:rsidRPr="00FF11FB" w:rsidRDefault="00A3520E" w:rsidP="00DF3902">
      <w:hyperlink r:id="rId80" w:history="1">
        <w:r w:rsidR="00DF3902" w:rsidRPr="00FF11FB">
          <w:rPr>
            <w:rStyle w:val="Hyperlink"/>
          </w:rPr>
          <w:t>Special Act 15-13 "An Act Concerning Cybersecurity"</w:t>
        </w:r>
      </w:hyperlink>
      <w:r w:rsidR="00DF3902" w:rsidRPr="00FF11FB">
        <w:t xml:space="preserve"> directed the </w:t>
      </w:r>
      <w:hyperlink r:id="rId81" w:history="1">
        <w:r w:rsidR="00DF3902" w:rsidRPr="00FF11FB">
          <w:rPr>
            <w:rStyle w:val="Hyperlink"/>
          </w:rPr>
          <w:t>Department of Administrative Services (DAS)</w:t>
        </w:r>
      </w:hyperlink>
      <w:r w:rsidR="00DF3902" w:rsidRPr="00FF11FB">
        <w:t xml:space="preserve"> in consultation with the </w:t>
      </w:r>
      <w:hyperlink r:id="rId82" w:history="1">
        <w:r w:rsidR="00DF3902" w:rsidRPr="00FF11FB">
          <w:rPr>
            <w:rStyle w:val="Hyperlink"/>
          </w:rPr>
          <w:t>Department of Emergency Services and Public Protection (DESPP)</w:t>
        </w:r>
      </w:hyperlink>
      <w:r w:rsidR="00DF3902" w:rsidRPr="00FF11FB">
        <w:t xml:space="preserve"> to conduct </w:t>
      </w:r>
      <w:hyperlink r:id="rId83" w:history="1">
        <w:r w:rsidR="00DF3902" w:rsidRPr="00FF11FB">
          <w:rPr>
            <w:rStyle w:val="Hyperlink"/>
          </w:rPr>
          <w:t>a study to identify cybersecurity issues facing the state</w:t>
        </w:r>
      </w:hyperlink>
      <w:r w:rsidR="00DF3902" w:rsidRPr="00FF11FB">
        <w:t xml:space="preserve"> </w:t>
      </w:r>
      <w:r w:rsidR="00DF3902">
        <w:t xml:space="preserve">(January 1, 2017) </w:t>
      </w:r>
      <w:r w:rsidR="00DF3902" w:rsidRPr="00FF11FB">
        <w:t>including recommendations and coordination efforts amongst impacted stakeholders--government, law enforcement, to improve cybersecurity preparedness in the State of Connecticut.</w:t>
      </w:r>
    </w:p>
    <w:p w:rsidR="006652DA" w:rsidRDefault="00A3520E" w:rsidP="008F2461">
      <w:pPr>
        <w:pStyle w:val="Heading2"/>
      </w:pPr>
      <w:hyperlink r:id="rId84" w:history="1">
        <w:bookmarkStart w:id="11" w:name="_Toc526859022"/>
        <w:r w:rsidR="002E55DC" w:rsidRPr="002E55DC">
          <w:rPr>
            <w:rStyle w:val="Hyperlink"/>
          </w:rPr>
          <w:t>2017</w:t>
        </w:r>
        <w:r w:rsidR="00F41EBD" w:rsidRPr="002E55DC">
          <w:rPr>
            <w:rStyle w:val="Hyperlink"/>
          </w:rPr>
          <w:t xml:space="preserve"> </w:t>
        </w:r>
        <w:r w:rsidR="006652DA" w:rsidRPr="002E55DC">
          <w:rPr>
            <w:rStyle w:val="Hyperlink"/>
          </w:rPr>
          <w:t>Connecticut's Cybers</w:t>
        </w:r>
        <w:bookmarkStart w:id="12" w:name="CyberStraty"/>
        <w:bookmarkEnd w:id="12"/>
        <w:r w:rsidR="006652DA" w:rsidRPr="002E55DC">
          <w:rPr>
            <w:rStyle w:val="Hyperlink"/>
          </w:rPr>
          <w:t>ecurity Strategy</w:t>
        </w:r>
        <w:bookmarkEnd w:id="11"/>
      </w:hyperlink>
      <w:r w:rsidR="006652DA">
        <w:t xml:space="preserve"> </w:t>
      </w:r>
    </w:p>
    <w:p w:rsidR="00BE793F" w:rsidRDefault="00BE793F" w:rsidP="00F66E36">
      <w:r>
        <w:t xml:space="preserve">The </w:t>
      </w:r>
      <w:hyperlink r:id="rId85" w:history="1">
        <w:r w:rsidR="00F66E36" w:rsidRPr="00BE793F">
          <w:rPr>
            <w:rStyle w:val="Hyperlink"/>
          </w:rPr>
          <w:t xml:space="preserve">Connecticut </w:t>
        </w:r>
        <w:r w:rsidR="00C61578" w:rsidRPr="00BE793F">
          <w:rPr>
            <w:rStyle w:val="Hyperlink"/>
          </w:rPr>
          <w:t>Cybersecurity</w:t>
        </w:r>
        <w:r w:rsidR="00F66E36" w:rsidRPr="00BE793F">
          <w:rPr>
            <w:rStyle w:val="Hyperlink"/>
          </w:rPr>
          <w:t xml:space="preserve"> </w:t>
        </w:r>
        <w:r w:rsidR="00C61578" w:rsidRPr="00BE793F">
          <w:rPr>
            <w:rStyle w:val="Hyperlink"/>
          </w:rPr>
          <w:t>Strategy</w:t>
        </w:r>
      </w:hyperlink>
      <w:r>
        <w:t xml:space="preserve"> (</w:t>
      </w:r>
      <w:r>
        <w:softHyphen/>
        <w:t xml:space="preserve">2017 Cybersecurity Strategy) was prepared by strategic group led by </w:t>
      </w:r>
      <w:hyperlink r:id="rId86" w:tgtFrame="_blank" w:history="1">
        <w:r w:rsidR="008D3688" w:rsidRPr="002155FA">
          <w:rPr>
            <w:rStyle w:val="Hyperlink"/>
          </w:rPr>
          <w:t>Mark Raymond, the Chief Information Officer in Connecticut</w:t>
        </w:r>
      </w:hyperlink>
      <w:r>
        <w:t xml:space="preserve"> and </w:t>
      </w:r>
      <w:hyperlink w:anchor="ArtHouse" w:history="1">
        <w:r w:rsidRPr="00533D57">
          <w:rPr>
            <w:rStyle w:val="Hyperlink"/>
          </w:rPr>
          <w:t>Chief Cybersecurity Risk Office Arthur House</w:t>
        </w:r>
      </w:hyperlink>
      <w:r>
        <w:t>,</w:t>
      </w:r>
      <w:r w:rsidRPr="00BE793F">
        <w:t xml:space="preserve"> </w:t>
      </w:r>
      <w:r>
        <w:t xml:space="preserve">was </w:t>
      </w:r>
      <w:hyperlink r:id="rId87" w:history="1">
        <w:r w:rsidRPr="009D79E5">
          <w:rPr>
            <w:rStyle w:val="Hyperlink"/>
          </w:rPr>
          <w:t>issued by Governor Malloy</w:t>
        </w:r>
      </w:hyperlink>
      <w:r>
        <w:t xml:space="preserve"> on </w:t>
      </w:r>
      <w:r w:rsidRPr="00C61578">
        <w:t>July 10, 2017</w:t>
      </w:r>
      <w:r>
        <w:t xml:space="preserve">.  The 2017 </w:t>
      </w:r>
      <w:r>
        <w:softHyphen/>
        <w:t xml:space="preserve">Cybersecurity Strategy sets forth </w:t>
      </w:r>
      <w:hyperlink r:id="rId88" w:history="1">
        <w:r w:rsidR="009D79E5" w:rsidRPr="009D79E5">
          <w:rPr>
            <w:rStyle w:val="Hyperlink"/>
          </w:rPr>
          <w:t>a holistic approach</w:t>
        </w:r>
      </w:hyperlink>
      <w:r w:rsidR="009D79E5">
        <w:t xml:space="preserve"> tapping into </w:t>
      </w:r>
      <w:r w:rsidR="009D79E5" w:rsidRPr="009D79E5">
        <w:t>five key sectors state government, local government, business, higher education, and law enforcement and security</w:t>
      </w:r>
      <w:r w:rsidR="009D79E5">
        <w:t xml:space="preserve"> to preparing defenses.  This new strategy focuses on </w:t>
      </w:r>
      <w:r>
        <w:t>seven foundational principles</w:t>
      </w:r>
      <w:r w:rsidRPr="00BE793F">
        <w:t xml:space="preserve"> </w:t>
      </w:r>
      <w:r>
        <w:t>the form an action plan which can be adapted to fir all public or private entities:</w:t>
      </w:r>
    </w:p>
    <w:p w:rsidR="00BE793F" w:rsidRDefault="00BE793F" w:rsidP="00BE793F">
      <w:pPr>
        <w:pStyle w:val="ListParagraph"/>
        <w:numPr>
          <w:ilvl w:val="0"/>
          <w:numId w:val="39"/>
        </w:numPr>
      </w:pPr>
      <w:r>
        <w:t xml:space="preserve">executive leadership and awareness, </w:t>
      </w:r>
    </w:p>
    <w:p w:rsidR="00BE793F" w:rsidRDefault="00BE793F" w:rsidP="00BE793F">
      <w:pPr>
        <w:pStyle w:val="ListParagraph"/>
        <w:numPr>
          <w:ilvl w:val="0"/>
          <w:numId w:val="39"/>
        </w:numPr>
      </w:pPr>
      <w:r>
        <w:t xml:space="preserve">literacy, </w:t>
      </w:r>
    </w:p>
    <w:p w:rsidR="00BE793F" w:rsidRDefault="00BE793F" w:rsidP="00BE793F">
      <w:pPr>
        <w:pStyle w:val="ListParagraph"/>
        <w:numPr>
          <w:ilvl w:val="0"/>
          <w:numId w:val="39"/>
        </w:numPr>
      </w:pPr>
      <w:r>
        <w:t xml:space="preserve">preparation, </w:t>
      </w:r>
    </w:p>
    <w:p w:rsidR="00BE793F" w:rsidRDefault="00BE793F" w:rsidP="00BE793F">
      <w:pPr>
        <w:pStyle w:val="ListParagraph"/>
        <w:numPr>
          <w:ilvl w:val="0"/>
          <w:numId w:val="39"/>
        </w:numPr>
      </w:pPr>
      <w:r>
        <w:t xml:space="preserve">response, </w:t>
      </w:r>
    </w:p>
    <w:p w:rsidR="00BE793F" w:rsidRDefault="00BE793F" w:rsidP="00BE793F">
      <w:pPr>
        <w:pStyle w:val="ListParagraph"/>
        <w:numPr>
          <w:ilvl w:val="0"/>
          <w:numId w:val="39"/>
        </w:numPr>
      </w:pPr>
      <w:r>
        <w:t xml:space="preserve">recovery, </w:t>
      </w:r>
    </w:p>
    <w:p w:rsidR="00BE793F" w:rsidRDefault="00BE793F" w:rsidP="00BE793F">
      <w:pPr>
        <w:pStyle w:val="ListParagraph"/>
        <w:numPr>
          <w:ilvl w:val="0"/>
          <w:numId w:val="39"/>
        </w:numPr>
      </w:pPr>
      <w:r>
        <w:t xml:space="preserve">communication and </w:t>
      </w:r>
    </w:p>
    <w:p w:rsidR="00BE793F" w:rsidRDefault="00BE793F" w:rsidP="00BE793F">
      <w:pPr>
        <w:pStyle w:val="ListParagraph"/>
        <w:numPr>
          <w:ilvl w:val="0"/>
          <w:numId w:val="39"/>
        </w:numPr>
      </w:pPr>
      <w:r>
        <w:t>verification</w:t>
      </w:r>
    </w:p>
    <w:p w:rsidR="00CF6C80" w:rsidRDefault="00A3520E" w:rsidP="00BE793F">
      <w:hyperlink r:id="rId89" w:history="1">
        <w:r w:rsidR="00BE793F" w:rsidRPr="002D7C2E">
          <w:rPr>
            <w:rStyle w:val="Hyperlink"/>
          </w:rPr>
          <w:t>At the heart of the plan is the need for leadership</w:t>
        </w:r>
      </w:hyperlink>
      <w:r w:rsidR="00BE793F">
        <w:t>, thus the strategy’s primary audience is Connecticut’s leaders of five sectors of community interests across the state: the General Assembly, Judiciary, municipal governments, businesses, civic organizations, higher education institutions and law enforcement units.</w:t>
      </w:r>
    </w:p>
    <w:p w:rsidR="00BE793F" w:rsidRDefault="00CF6C80" w:rsidP="00BE793F">
      <w:r w:rsidRPr="00EE5307">
        <w:t>The report concluded the first review of utility cybersecurity probes under a new voluntary program finalized by the Public Utilities Regulatory Authority last year.</w:t>
      </w:r>
      <w:r>
        <w:t xml:space="preserve">  The report calls for greater cooperation among </w:t>
      </w:r>
      <w:hyperlink r:id="rId90" w:history="1">
        <w:r w:rsidRPr="002D7C2E">
          <w:rPr>
            <w:rStyle w:val="Hyperlink"/>
          </w:rPr>
          <w:t>all interested parties</w:t>
        </w:r>
      </w:hyperlink>
      <w:r>
        <w:t xml:space="preserve"> in the effort to create cyberattack defenses and </w:t>
      </w:r>
      <w:r w:rsidR="00BE793F">
        <w:t>the state is called upon to encourage more municipalities to join, either directly or through trade association representation, Connecticut’s Cybersecurity Committee, a venue for state and town representatives to discuss threats, priority concerns and best practices.</w:t>
      </w:r>
      <w:r w:rsidR="0025208F">
        <w:t xml:space="preserve">  The </w:t>
      </w:r>
      <w:hyperlink r:id="rId91" w:history="1">
        <w:r w:rsidR="0025208F" w:rsidRPr="00E855B6">
          <w:rPr>
            <w:rStyle w:val="Hyperlink"/>
          </w:rPr>
          <w:t>municipalities are called upon to join and utilize</w:t>
        </w:r>
      </w:hyperlink>
      <w:r w:rsidR="0025208F">
        <w:t xml:space="preserve"> the shared internet protections provided by the Connecticut Education Network (CEN), and as of today, nearly all of the state’s school districts, libraries and municipalities are now members of the CEN.</w:t>
      </w:r>
    </w:p>
    <w:p w:rsidR="001317FB" w:rsidRDefault="001317FB" w:rsidP="00BE793F"/>
    <w:p w:rsidR="001317FB" w:rsidRDefault="00A3520E" w:rsidP="001317FB">
      <w:pPr>
        <w:pStyle w:val="Heading2"/>
        <w:rPr>
          <w:color w:val="000000"/>
          <w:shd w:val="clear" w:color="auto" w:fill="FFFFFF"/>
        </w:rPr>
      </w:pPr>
      <w:hyperlink r:id="rId92" w:history="1">
        <w:bookmarkStart w:id="13" w:name="_Toc526859023"/>
        <w:r w:rsidR="00E855B6" w:rsidRPr="00B332C0">
          <w:rPr>
            <w:rStyle w:val="Hyperlink"/>
            <w:shd w:val="clear" w:color="auto" w:fill="FFFFFF"/>
          </w:rPr>
          <w:t>Connecticut Education Network (CEN)</w:t>
        </w:r>
        <w:bookmarkEnd w:id="13"/>
      </w:hyperlink>
      <w:r w:rsidR="00E855B6">
        <w:rPr>
          <w:color w:val="000000"/>
          <w:shd w:val="clear" w:color="auto" w:fill="FFFFFF"/>
        </w:rPr>
        <w:t xml:space="preserve"> </w:t>
      </w:r>
    </w:p>
    <w:p w:rsidR="00BE793F" w:rsidRDefault="001317FB" w:rsidP="006652DA">
      <w:r>
        <w:rPr>
          <w:color w:val="000000"/>
          <w:shd w:val="clear" w:color="auto" w:fill="FFFFFF"/>
        </w:rPr>
        <w:t xml:space="preserve">The Connecticut Education Network (CEN) </w:t>
      </w:r>
      <w:r w:rsidR="00E855B6">
        <w:rPr>
          <w:color w:val="000000"/>
          <w:shd w:val="clear" w:color="auto" w:fill="FFFFFF"/>
        </w:rPr>
        <w:t>is part of the State's secure "Nutmeg Network", whose purpose is to deliver reliable, high-speed internet access, data transport, and value added services to its members throughout Connecticut. Established in 2000 to integrate high speed fiber optics networks into institutions of education statewide, CEN is governed by the </w:t>
      </w:r>
      <w:hyperlink r:id="rId93" w:history="1">
        <w:r w:rsidR="00E855B6">
          <w:rPr>
            <w:rStyle w:val="Hyperlink"/>
            <w:color w:val="993333"/>
            <w:shd w:val="clear" w:color="auto" w:fill="FFFFFF"/>
          </w:rPr>
          <w:t>Commission for Education Technology</w:t>
        </w:r>
      </w:hyperlink>
      <w:r w:rsidR="00E855B6">
        <w:rPr>
          <w:color w:val="000000"/>
          <w:shd w:val="clear" w:color="auto" w:fill="FFFFFF"/>
        </w:rPr>
        <w:t xml:space="preserve"> (CET). </w:t>
      </w:r>
      <w:hyperlink r:id="rId94" w:history="1">
        <w:r w:rsidR="00E855B6" w:rsidRPr="004D25D6">
          <w:rPr>
            <w:rStyle w:val="Hyperlink"/>
            <w:bCs/>
          </w:rPr>
          <w:t>CEN’s</w:t>
        </w:r>
        <w:r w:rsidR="00E855B6" w:rsidRPr="004D25D6">
          <w:rPr>
            <w:rStyle w:val="Hyperlink"/>
            <w:b/>
            <w:bCs/>
          </w:rPr>
          <w:t xml:space="preserve"> </w:t>
        </w:r>
        <w:r w:rsidR="00E855B6" w:rsidRPr="004D25D6">
          <w:rPr>
            <w:rStyle w:val="Hyperlink"/>
            <w:bCs/>
          </w:rPr>
          <w:t>firewall service</w:t>
        </w:r>
      </w:hyperlink>
      <w:r w:rsidR="00E855B6" w:rsidRPr="00B332C0">
        <w:t xml:space="preserve"> controls the traffic that goes in and out of </w:t>
      </w:r>
      <w:r w:rsidR="00E855B6">
        <w:t>its</w:t>
      </w:r>
      <w:r w:rsidR="00E855B6" w:rsidRPr="00B332C0">
        <w:t xml:space="preserve"> network </w:t>
      </w:r>
      <w:r w:rsidR="00E855B6">
        <w:t xml:space="preserve">customers </w:t>
      </w:r>
      <w:r w:rsidR="00E855B6" w:rsidRPr="00B332C0">
        <w:t xml:space="preserve">to protect </w:t>
      </w:r>
      <w:r w:rsidR="00E855B6">
        <w:t xml:space="preserve">them from hacking by </w:t>
      </w:r>
      <w:r w:rsidR="00E855B6" w:rsidRPr="00B332C0">
        <w:t>offer</w:t>
      </w:r>
      <w:r w:rsidR="00E855B6">
        <w:t>ing</w:t>
      </w:r>
      <w:r w:rsidR="00E855B6" w:rsidRPr="00B332C0">
        <w:t> </w:t>
      </w:r>
      <w:r w:rsidR="00E855B6" w:rsidRPr="00B332C0">
        <w:rPr>
          <w:bCs/>
        </w:rPr>
        <w:t>Unified Threat Management</w:t>
      </w:r>
      <w:r w:rsidR="00E855B6" w:rsidRPr="00B332C0">
        <w:t> covering Network Intrusion Prevention, Gateway Antivirus, Gateway Antispam, and Data Leak Prevention (DLP). </w:t>
      </w:r>
    </w:p>
    <w:p w:rsidR="00E855B6" w:rsidRPr="00E855B6" w:rsidRDefault="00E855B6" w:rsidP="006652DA">
      <w:r>
        <w:t xml:space="preserve">As the most recent of the members of the CEN (educational institutions and libraries have been members for many years), it remains a key component of the state’s cybersecurity plans that </w:t>
      </w:r>
      <w:r w:rsidRPr="00E855B6">
        <w:rPr>
          <w:bCs/>
        </w:rPr>
        <w:t>municipalities</w:t>
      </w:r>
      <w:r>
        <w:rPr>
          <w:bCs/>
        </w:rPr>
        <w:t xml:space="preserve"> pursue the </w:t>
      </w:r>
      <w:r w:rsidRPr="00E855B6">
        <w:rPr>
          <w:bCs/>
        </w:rPr>
        <w:t>"initial strategic objectives"</w:t>
      </w:r>
      <w:r>
        <w:rPr>
          <w:bCs/>
        </w:rPr>
        <w:t xml:space="preserve"> of the </w:t>
      </w:r>
      <w:r>
        <w:softHyphen/>
        <w:t xml:space="preserve">2017 Cybersecurity Strategy, including: </w:t>
      </w:r>
    </w:p>
    <w:p w:rsidR="00E855B6" w:rsidRPr="00E855B6" w:rsidRDefault="00E855B6" w:rsidP="00E855B6">
      <w:pPr>
        <w:numPr>
          <w:ilvl w:val="0"/>
          <w:numId w:val="40"/>
        </w:numPr>
      </w:pPr>
      <w:r w:rsidRPr="00E855B6">
        <w:t>Increase civic awareness of cyber dangers; identify "prevention measures"; investigate cyber breaches; and prosecute cybercrimes.</w:t>
      </w:r>
    </w:p>
    <w:p w:rsidR="00E855B6" w:rsidRPr="00E855B6" w:rsidRDefault="00E855B6" w:rsidP="00E855B6">
      <w:pPr>
        <w:numPr>
          <w:ilvl w:val="0"/>
          <w:numId w:val="40"/>
        </w:numPr>
      </w:pPr>
      <w:r w:rsidRPr="00E855B6">
        <w:t>Joint efforts to make cyber defense "a shared learning experience" and cost-sharing.</w:t>
      </w:r>
    </w:p>
    <w:p w:rsidR="00E855B6" w:rsidRPr="00E855B6" w:rsidRDefault="00E855B6" w:rsidP="00E855B6">
      <w:pPr>
        <w:numPr>
          <w:ilvl w:val="0"/>
          <w:numId w:val="40"/>
        </w:numPr>
      </w:pPr>
      <w:r w:rsidRPr="00E855B6">
        <w:t>Embrace collaboration with the State Department of Administrative Services and its Bureau of Enterprise Systems and Technology, which provides security protocols for the executive branch of State government.</w:t>
      </w:r>
    </w:p>
    <w:p w:rsidR="00E855B6" w:rsidRDefault="00E855B6" w:rsidP="00E855B6">
      <w:pPr>
        <w:numPr>
          <w:ilvl w:val="0"/>
          <w:numId w:val="40"/>
        </w:numPr>
      </w:pPr>
      <w:r w:rsidRPr="00E855B6">
        <w:t>Assess municipal cyber security efforts in other states.</w:t>
      </w:r>
    </w:p>
    <w:p w:rsidR="001317FB" w:rsidRPr="00E855B6" w:rsidRDefault="001317FB" w:rsidP="001317FB">
      <w:pPr>
        <w:ind w:left="360"/>
      </w:pPr>
    </w:p>
    <w:p w:rsidR="00C55C28" w:rsidRDefault="00A3520E" w:rsidP="00C55C28">
      <w:hyperlink r:id="rId95" w:history="1">
        <w:r w:rsidR="00C55C28" w:rsidRPr="00C55C28">
          <w:rPr>
            <w:rStyle w:val="Hyperlink"/>
            <w:b/>
          </w:rPr>
          <w:t>2016</w:t>
        </w:r>
        <w:r w:rsidR="00C55C28" w:rsidRPr="00C55C28">
          <w:rPr>
            <w:rStyle w:val="Hyperlink"/>
          </w:rPr>
          <w:t xml:space="preserve"> </w:t>
        </w:r>
        <w:r w:rsidR="00C55C28" w:rsidRPr="00C55C28">
          <w:rPr>
            <w:rStyle w:val="Hyperlink"/>
            <w:b/>
          </w:rPr>
          <w:t>Connecticut Public Utilities Cybersecurity Action Plan</w:t>
        </w:r>
      </w:hyperlink>
      <w:r w:rsidR="00C55C28">
        <w:t xml:space="preserve"> </w:t>
      </w:r>
    </w:p>
    <w:p w:rsidR="00C55C28" w:rsidRDefault="00C55C28" w:rsidP="00C55C28">
      <w:r>
        <w:t xml:space="preserve">The 2016 PURA Cybersecurity Action Plan was issued by the PURA on April 6, 2016 in Docket No. 14-05-12 </w:t>
      </w:r>
      <w:r w:rsidRPr="00C55C28">
        <w:rPr>
          <w:i/>
        </w:rPr>
        <w:t>PURA Cybersecurity Compliance Standards and Oversight Procedures</w:t>
      </w:r>
      <w:r>
        <w:t xml:space="preserve"> and opened with the statement:</w:t>
      </w:r>
    </w:p>
    <w:p w:rsidR="00C55C28" w:rsidRDefault="00C55C28" w:rsidP="00C55C28">
      <w:pPr>
        <w:ind w:left="720"/>
      </w:pPr>
      <w:r>
        <w:t xml:space="preserve">Public utilities in Connecticut and throughout the United States face the credible danger of cyber penetration, compromise and disruption. National deterrence and remediation must include action at the state </w:t>
      </w:r>
      <w:r>
        <w:lastRenderedPageBreak/>
        <w:t>level including partnership among public utilities, their regulators and emergency response managers.</w:t>
      </w:r>
    </w:p>
    <w:p w:rsidR="00C55C28" w:rsidRDefault="00C55C28" w:rsidP="00C55C28">
      <w:pPr>
        <w:ind w:firstLine="720"/>
      </w:pPr>
      <w:r>
        <w:t>2016 PURA Cybersecurity Action Plan, at 1.</w:t>
      </w:r>
    </w:p>
    <w:p w:rsidR="00C55C28" w:rsidRDefault="00C55C28" w:rsidP="00C55C28">
      <w:r>
        <w:t xml:space="preserve">In this Report, PURA sought voluntary collaboration with Connecticut’s public utilities to review the adequacy of cyber defenses, reaching concurrence on standards and holding annual meetings with government participants. PURA noted that this collaboration had produced new solutions for enhanced cybersecurity, public understanding of such collaboration and rudimentary plans with the electricity, natural gas and water sectors. </w:t>
      </w:r>
    </w:p>
    <w:p w:rsidR="00C55C28" w:rsidRDefault="00C55C28" w:rsidP="00C55C28">
      <w:r>
        <w:t xml:space="preserve">PURA examined the effects of the </w:t>
      </w:r>
      <w:hyperlink w:anchor="Ukraine" w:history="1">
        <w:r w:rsidRPr="00C55C28">
          <w:rPr>
            <w:rStyle w:val="Hyperlink"/>
          </w:rPr>
          <w:t>Russian cyberattack on Ukraine</w:t>
        </w:r>
      </w:hyperlink>
      <w:r>
        <w:t xml:space="preserve"> </w:t>
      </w:r>
      <w:r w:rsidR="002B432C">
        <w:t xml:space="preserve">(discussed above in Municipalities) </w:t>
      </w:r>
      <w:r>
        <w:t xml:space="preserve">in great detail, concluding that: </w:t>
      </w:r>
    </w:p>
    <w:p w:rsidR="00C55C28" w:rsidRDefault="00C55C28" w:rsidP="00C55C28">
      <w:pPr>
        <w:ind w:left="720"/>
      </w:pPr>
      <w:r>
        <w:t>T</w:t>
      </w:r>
      <w:r w:rsidRPr="00E10226">
        <w:t>he incident is a concrete instance of what has been widely known</w:t>
      </w:r>
      <w:r>
        <w:t xml:space="preserve"> </w:t>
      </w:r>
      <w:r w:rsidRPr="00E10226">
        <w:t xml:space="preserve">as possible: </w:t>
      </w:r>
      <w:r>
        <w:t>cyberattack</w:t>
      </w:r>
      <w:r w:rsidRPr="00E10226">
        <w:t>s can shut down public utilities, deny wide populations services</w:t>
      </w:r>
      <w:r>
        <w:t xml:space="preserve"> </w:t>
      </w:r>
      <w:r w:rsidRPr="00E10226">
        <w:t>necessary for survival and escape precise attribution.</w:t>
      </w:r>
    </w:p>
    <w:p w:rsidR="00C55C28" w:rsidRDefault="00C55C28" w:rsidP="00C55C28">
      <w:pPr>
        <w:ind w:left="720"/>
      </w:pPr>
      <w:r>
        <w:t>PURA Cybersecurity Action Plan at 5 et seq.</w:t>
      </w:r>
    </w:p>
    <w:p w:rsidR="001317FB" w:rsidRDefault="001317FB" w:rsidP="00C55C28">
      <w:pPr>
        <w:ind w:left="720"/>
      </w:pPr>
    </w:p>
    <w:p w:rsidR="00DF3902" w:rsidRDefault="00A3520E" w:rsidP="00036FB4">
      <w:pPr>
        <w:pStyle w:val="Heading2"/>
      </w:pPr>
      <w:hyperlink r:id="rId96" w:history="1">
        <w:bookmarkStart w:id="14" w:name="_Toc526859024"/>
        <w:r w:rsidR="00C504B6" w:rsidRPr="00C504B6">
          <w:rPr>
            <w:rStyle w:val="Hyperlink"/>
          </w:rPr>
          <w:t xml:space="preserve">2014 Cybersecurity and </w:t>
        </w:r>
        <w:r w:rsidR="00C504B6" w:rsidRPr="00036FB4">
          <w:rPr>
            <w:rStyle w:val="Hyperlink"/>
            <w:color w:val="auto"/>
            <w:u w:val="none"/>
          </w:rPr>
          <w:t>Connecticut’s</w:t>
        </w:r>
        <w:r w:rsidR="00C504B6" w:rsidRPr="00C504B6">
          <w:rPr>
            <w:rStyle w:val="Hyperlink"/>
          </w:rPr>
          <w:t xml:space="preserve"> Public Utilities Report</w:t>
        </w:r>
        <w:bookmarkEnd w:id="14"/>
      </w:hyperlink>
    </w:p>
    <w:p w:rsidR="004B690F" w:rsidRDefault="00C504B6" w:rsidP="004B690F">
      <w:r>
        <w:t>The</w:t>
      </w:r>
      <w:r w:rsidR="004B690F" w:rsidRPr="00612CC0">
        <w:t xml:space="preserve"> </w:t>
      </w:r>
      <w:hyperlink r:id="rId97" w:history="1">
        <w:r w:rsidR="004B690F" w:rsidRPr="00C504B6">
          <w:rPr>
            <w:rStyle w:val="Hyperlink"/>
          </w:rPr>
          <w:t>Cybersecurity and Connecticut’s Public Utilities Report</w:t>
        </w:r>
      </w:hyperlink>
      <w:r w:rsidRPr="00C504B6">
        <w:t xml:space="preserve"> </w:t>
      </w:r>
      <w:r>
        <w:t xml:space="preserve">was </w:t>
      </w:r>
      <w:hyperlink r:id="rId98" w:history="1">
        <w:r w:rsidRPr="00A867DD">
          <w:rPr>
            <w:rStyle w:val="Hyperlink"/>
          </w:rPr>
          <w:t>released on April 14, 2014</w:t>
        </w:r>
      </w:hyperlink>
      <w:r w:rsidR="004B690F">
        <w:t xml:space="preserve">, </w:t>
      </w:r>
      <w:r>
        <w:t xml:space="preserve">having been </w:t>
      </w:r>
      <w:r w:rsidR="004B690F">
        <w:t>prepared by t</w:t>
      </w:r>
      <w:r w:rsidR="004B690F" w:rsidRPr="00F66E36">
        <w:t>he</w:t>
      </w:r>
      <w:r w:rsidR="00694B9F" w:rsidRPr="00694B9F">
        <w:t xml:space="preserve"> </w:t>
      </w:r>
      <w:r w:rsidR="00694B9F">
        <w:t xml:space="preserve">Public Utilities Regulatory Authority (PURA) at the direction of </w:t>
      </w:r>
      <w:r w:rsidR="004B690F">
        <w:t>Governor Malloy and Connecticut</w:t>
      </w:r>
      <w:r w:rsidR="00694B9F">
        <w:t>’</w:t>
      </w:r>
      <w:r w:rsidR="004B690F">
        <w:t xml:space="preserve">s General Assembly </w:t>
      </w:r>
      <w:r>
        <w:t xml:space="preserve">in response to the adoption of the state’s </w:t>
      </w:r>
      <w:hyperlink r:id="rId99" w:history="1">
        <w:r w:rsidRPr="00C504B6">
          <w:rPr>
            <w:rStyle w:val="Hyperlink"/>
          </w:rPr>
          <w:t>2013 Comprehensive Energy Strategy for Connecticut</w:t>
        </w:r>
      </w:hyperlink>
      <w:r w:rsidRPr="00C504B6">
        <w:t xml:space="preserve">. </w:t>
      </w:r>
      <w:r w:rsidR="00A867DD">
        <w:t xml:space="preserve"> </w:t>
      </w:r>
      <w:r w:rsidR="00036FB4">
        <w:t xml:space="preserve">They directed the Public Utilities Regulatory Authority (PURA) to review the state's electricity, natural gas and major water companies and to assess the adequacy of their capabilities to deter interruption of service and to present to the Governor and General Assembly recommended actions to strengthen deterrence. </w:t>
      </w:r>
      <w:r w:rsidR="00A867DD">
        <w:t xml:space="preserve">In the 2013 Strategy the legislation directed PURA to prepare an unclassified cybersecurity review to assess Connecticut’s electric, natural gas and major water companies capabilities to deter cyber-related service interruptions and present recommended actions to strengthen deterrence. </w:t>
      </w:r>
    </w:p>
    <w:p w:rsidR="001317FB" w:rsidRDefault="00A867DD" w:rsidP="004B690F">
      <w:r>
        <w:t xml:space="preserve">The Report (at 6) noted that the cyber vulnerability of public utilities affects a large portion of Connecticut citizens, greater perhaps that the other </w:t>
      </w:r>
      <w:r>
        <w:lastRenderedPageBreak/>
        <w:t>“concentric circles of vulnerability” in Connecticut, which include manufacturing tied to national security, such as the production of aircraft engines, helicopters and submarines, as well as the state’s extensive insurance, financial management, retail banking, and health industries.</w:t>
      </w:r>
    </w:p>
    <w:p w:rsidR="00A867DD" w:rsidRDefault="00A867DD" w:rsidP="004B690F">
      <w:r>
        <w:t xml:space="preserve"> </w:t>
      </w:r>
    </w:p>
    <w:bookmarkStart w:id="15" w:name="EnergyStrategy"/>
    <w:p w:rsidR="004B690F" w:rsidRPr="00C504B6" w:rsidRDefault="00C504B6" w:rsidP="008F2461">
      <w:pPr>
        <w:pStyle w:val="Heading2"/>
        <w:rPr>
          <w:rStyle w:val="Hyperlink"/>
        </w:rPr>
      </w:pPr>
      <w:r>
        <w:fldChar w:fldCharType="begin"/>
      </w:r>
      <w:r>
        <w:instrText xml:space="preserve"> HYPERLINK "https://www.ct.gov/deep/lib/deep/energy/cep/2013_ces_final.pdfhttps:/www.ct.gov/deep/lib/deep/energy/cep/2013_ces_final.pdf" </w:instrText>
      </w:r>
      <w:r>
        <w:fldChar w:fldCharType="separate"/>
      </w:r>
      <w:bookmarkStart w:id="16" w:name="_Toc526859025"/>
      <w:r>
        <w:rPr>
          <w:rStyle w:val="Hyperlink"/>
        </w:rPr>
        <w:t xml:space="preserve">2013 </w:t>
      </w:r>
      <w:r w:rsidR="004B690F" w:rsidRPr="00C504B6">
        <w:rPr>
          <w:rStyle w:val="Hyperlink"/>
        </w:rPr>
        <w:t xml:space="preserve">Comprehensive Energy Strategy </w:t>
      </w:r>
      <w:r w:rsidRPr="00C504B6">
        <w:rPr>
          <w:rStyle w:val="Hyperlink"/>
        </w:rPr>
        <w:t>for Connecticut</w:t>
      </w:r>
      <w:bookmarkEnd w:id="16"/>
    </w:p>
    <w:bookmarkEnd w:id="15"/>
    <w:p w:rsidR="004B690F" w:rsidRDefault="00C504B6" w:rsidP="004B690F">
      <w:r>
        <w:rPr>
          <w:b/>
        </w:rPr>
        <w:fldChar w:fldCharType="end"/>
      </w:r>
      <w:r w:rsidR="004B690F">
        <w:t xml:space="preserve">The </w:t>
      </w:r>
      <w:hyperlink r:id="rId100" w:history="1">
        <w:r w:rsidR="004B690F" w:rsidRPr="00C504B6">
          <w:rPr>
            <w:rStyle w:val="Hyperlink"/>
          </w:rPr>
          <w:t>2013 Connecticut Comprehensive Energy Strategy</w:t>
        </w:r>
      </w:hyperlink>
      <w:r w:rsidR="004B690F">
        <w:t xml:space="preserve"> (2013 Energy Strategy), prepared by t</w:t>
      </w:r>
      <w:r w:rsidR="004B690F" w:rsidRPr="00F66E36">
        <w:t>he Connecticut Department of Energy and Environmental Protection</w:t>
      </w:r>
      <w:r w:rsidR="004B690F">
        <w:t xml:space="preserve">, and issued on </w:t>
      </w:r>
      <w:r w:rsidR="004B690F" w:rsidRPr="00F66E36">
        <w:t>February 19, 2013</w:t>
      </w:r>
      <w:r w:rsidR="004B690F">
        <w:t xml:space="preserve">.  </w:t>
      </w:r>
      <w:r>
        <w:t>The</w:t>
      </w:r>
      <w:r w:rsidRPr="00C504B6">
        <w:t xml:space="preserve"> </w:t>
      </w:r>
      <w:r>
        <w:t xml:space="preserve">2013 Energy Strategy was a report serving as a starting point toward defining regulatory guidance specifically for defensive cyber strategies. As chairman of PURA, Arthur House was directed to review the state's electricity, natural gas and major water companies and to assess the adequacy of their capabilities to deter interruption of service.  </w:t>
      </w:r>
      <w:r w:rsidR="004B690F">
        <w:t xml:space="preserve">Cybersecurity was noted, at 100, as requiring a “concerted effort will be required to develop a game plan to meet this standard of protection – and this Strategy makes improved cyber security a priority.”  The report specifically called up PURA to conduct </w:t>
      </w:r>
    </w:p>
    <w:p w:rsidR="004B690F" w:rsidRDefault="004B690F" w:rsidP="004B690F">
      <w:pPr>
        <w:ind w:left="720"/>
      </w:pPr>
      <w:r>
        <w:t>a review of Connecticut‘s electricity, natural gas and major water companies to assess the adequacy of their capabilities to deter interruption of service. An unclassified report of such review together with recommended actions to strengthen deterrence should be presented to the Governor and General Assembly by September 1, 2013.</w:t>
      </w:r>
    </w:p>
    <w:p w:rsidR="004B690F" w:rsidRDefault="004B690F" w:rsidP="004B690F">
      <w:pPr>
        <w:ind w:left="720"/>
      </w:pPr>
      <w:r>
        <w:t>2013 Energy Strategy, at 111.</w:t>
      </w:r>
    </w:p>
    <w:p w:rsidR="004B690F" w:rsidRDefault="004B690F" w:rsidP="002E55DC"/>
    <w:p w:rsidR="00FA0BD0" w:rsidRDefault="00FA0BD0" w:rsidP="00FA0BD0">
      <w:pPr>
        <w:pStyle w:val="Heading1"/>
      </w:pPr>
      <w:bookmarkStart w:id="17" w:name="_Toc526859026"/>
      <w:r>
        <w:t xml:space="preserve">Workforce Development for </w:t>
      </w:r>
      <w:r w:rsidRPr="00BE3D6A">
        <w:t>Cybersecurity talent gaps</w:t>
      </w:r>
      <w:bookmarkEnd w:id="17"/>
    </w:p>
    <w:p w:rsidR="00FA0BD0" w:rsidRPr="00BE3D6A" w:rsidRDefault="00FA0BD0" w:rsidP="007A1592">
      <w:pPr>
        <w:rPr>
          <w:bCs/>
        </w:rPr>
      </w:pPr>
      <w:r w:rsidRPr="00BE3D6A">
        <w:t>Cybersecurity talent gaps exist across the country</w:t>
      </w:r>
      <w:r>
        <w:t xml:space="preserve"> and this </w:t>
      </w:r>
      <w:hyperlink r:id="rId101" w:history="1">
        <w:r w:rsidRPr="006A26BF">
          <w:rPr>
            <w:rStyle w:val="Hyperlink"/>
          </w:rPr>
          <w:t>Heat Map</w:t>
        </w:r>
      </w:hyperlink>
      <w:r>
        <w:t xml:space="preserve"> displays data illustrating that Connecticut has </w:t>
      </w:r>
      <w:r w:rsidR="008D3688">
        <w:t>about 3,000</w:t>
      </w:r>
      <w:r>
        <w:t xml:space="preserve"> </w:t>
      </w:r>
      <w:r w:rsidRPr="00BE3D6A">
        <w:t>cyber security</w:t>
      </w:r>
      <w:r w:rsidR="008D3688">
        <w:t xml:space="preserve"> positions</w:t>
      </w:r>
      <w:r>
        <w:t xml:space="preserve"> in need of employees, </w:t>
      </w:r>
      <w:r w:rsidR="008D3688">
        <w:t>but there are no more than 300 students in the educational pipeline at this point</w:t>
      </w:r>
      <w:r>
        <w:t xml:space="preserve">.  Just for example, the </w:t>
      </w:r>
      <w:r w:rsidRPr="00BE3D6A">
        <w:rPr>
          <w:bCs/>
        </w:rPr>
        <w:t>Hartford-West Hartford-East Hartford, CT</w:t>
      </w:r>
      <w:r>
        <w:rPr>
          <w:bCs/>
        </w:rPr>
        <w:t xml:space="preserve"> metro area is in need of nearly 1,000 </w:t>
      </w:r>
      <w:r w:rsidRPr="00BE3D6A">
        <w:t>cyber security</w:t>
      </w:r>
      <w:r>
        <w:t xml:space="preserve"> professionals, while the New Haven-Milford </w:t>
      </w:r>
      <w:r>
        <w:rPr>
          <w:bCs/>
        </w:rPr>
        <w:t xml:space="preserve">metro area </w:t>
      </w:r>
      <w:r>
        <w:t>needs to fill nearly 200 positions.</w:t>
      </w:r>
    </w:p>
    <w:p w:rsidR="004B2D1F" w:rsidRPr="004B2D1F" w:rsidRDefault="007A1592" w:rsidP="007A1592">
      <w:pPr>
        <w:rPr>
          <w:b/>
          <w:bCs/>
        </w:rPr>
      </w:pPr>
      <w:r w:rsidRPr="004B2D1F">
        <w:rPr>
          <w:b/>
          <w:bCs/>
        </w:rPr>
        <w:lastRenderedPageBreak/>
        <w:t xml:space="preserve">Cybersecurity </w:t>
      </w:r>
      <w:r>
        <w:rPr>
          <w:b/>
          <w:bCs/>
        </w:rPr>
        <w:t xml:space="preserve">Educational </w:t>
      </w:r>
      <w:r w:rsidRPr="004B2D1F">
        <w:rPr>
          <w:b/>
          <w:bCs/>
        </w:rPr>
        <w:t xml:space="preserve">Programs </w:t>
      </w:r>
      <w:r>
        <w:rPr>
          <w:b/>
          <w:bCs/>
        </w:rPr>
        <w:t>i</w:t>
      </w:r>
      <w:r w:rsidRPr="004B2D1F">
        <w:rPr>
          <w:b/>
          <w:bCs/>
        </w:rPr>
        <w:t>n Connecticut</w:t>
      </w:r>
    </w:p>
    <w:p w:rsidR="007A1592" w:rsidRDefault="00A3520E" w:rsidP="007A1592">
      <w:pPr>
        <w:pStyle w:val="ListParagraph"/>
        <w:numPr>
          <w:ilvl w:val="0"/>
          <w:numId w:val="41"/>
        </w:numPr>
      </w:pPr>
      <w:hyperlink r:id="rId102" w:history="1">
        <w:r w:rsidR="007A1592" w:rsidRPr="00474261">
          <w:rPr>
            <w:rStyle w:val="Hyperlink"/>
          </w:rPr>
          <w:t>https://www.cyberdegrees.org/listings/connecticut/</w:t>
        </w:r>
      </w:hyperlink>
      <w:r w:rsidR="007A1592">
        <w:t xml:space="preserve"> </w:t>
      </w:r>
    </w:p>
    <w:p w:rsidR="004C6E75" w:rsidRPr="004C6E75" w:rsidRDefault="00A3520E" w:rsidP="004C6E75">
      <w:pPr>
        <w:numPr>
          <w:ilvl w:val="0"/>
          <w:numId w:val="41"/>
        </w:numPr>
      </w:pPr>
      <w:hyperlink r:id="rId103" w:history="1">
        <w:r w:rsidR="004C6E75" w:rsidRPr="002155FA">
          <w:rPr>
            <w:rStyle w:val="Hyperlink"/>
          </w:rPr>
          <w:t>University of New Haven</w:t>
        </w:r>
      </w:hyperlink>
      <w:r w:rsidR="007A1592">
        <w:t xml:space="preserve">, </w:t>
      </w:r>
      <w:r w:rsidR="007A1592" w:rsidRPr="004B2D1F">
        <w:t xml:space="preserve">a private school, operates </w:t>
      </w:r>
      <w:r w:rsidR="007A1592">
        <w:t xml:space="preserve">the </w:t>
      </w:r>
      <w:r w:rsidR="007A1592" w:rsidRPr="007A1592">
        <w:t>UNH Cyber Forensics Research &amp; Education Group / Lab (Est. 2013)</w:t>
      </w:r>
      <w:r w:rsidR="007A1592">
        <w:t>,</w:t>
      </w:r>
      <w:r w:rsidR="007A1592" w:rsidRPr="007A1592">
        <w:t xml:space="preserve"> </w:t>
      </w:r>
      <w:hyperlink r:id="rId104" w:history="1">
        <w:r w:rsidR="004C6E75" w:rsidRPr="00A60634">
          <w:rPr>
            <w:rStyle w:val="Hyperlink"/>
          </w:rPr>
          <w:t>https://www.unhcfreg.com/</w:t>
        </w:r>
      </w:hyperlink>
      <w:r w:rsidR="004C6E75" w:rsidRPr="004B2D1F">
        <w:t xml:space="preserve">, </w:t>
      </w:r>
      <w:r w:rsidR="007A1592">
        <w:t xml:space="preserve">which provides an </w:t>
      </w:r>
      <w:r w:rsidR="004C6E75" w:rsidRPr="004B2D1F">
        <w:t>online Master of Science in Investigations with a concentration in Foren</w:t>
      </w:r>
      <w:r w:rsidR="004C6E75">
        <w:t xml:space="preserve">sic Computer Investigations. </w:t>
      </w:r>
      <w:r w:rsidR="004C6E75" w:rsidRPr="004B2D1F">
        <w:t>Completing the yearlong MS should prepare graduates to pass the Digital Forensics Certification Board (DFCB) and Certified Cyber Crimes Investigator (CCCI) as well as certifications covering money laundering and financial crimes.</w:t>
      </w:r>
      <w:r w:rsidR="004C6E75">
        <w:t xml:space="preserve"> </w:t>
      </w:r>
      <w:r w:rsidR="004C6E75" w:rsidRPr="004C6E75">
        <w:t>At the Tagliatela College of Engineering (TCoE), the UNHcFREG is charged with the mission of creating courses for two focus areas - namely Cyber Forensics Science and Cyber Security.</w:t>
      </w:r>
      <w:r w:rsidR="007A1592">
        <w:t xml:space="preserve"> </w:t>
      </w:r>
      <w:r w:rsidR="007A1592" w:rsidRPr="007A1592">
        <w:rPr>
          <w:i/>
        </w:rPr>
        <w:t>See</w:t>
      </w:r>
      <w:r w:rsidR="004C6E75" w:rsidRPr="004C6E75">
        <w:t xml:space="preserve"> </w:t>
      </w:r>
      <w:hyperlink r:id="rId105" w:history="1">
        <w:r w:rsidR="004C6E75" w:rsidRPr="004C6E75">
          <w:rPr>
            <w:rStyle w:val="Hyperlink"/>
          </w:rPr>
          <w:t>https://www.unhcfreg.com/courses</w:t>
        </w:r>
      </w:hyperlink>
      <w:r w:rsidR="004C6E75" w:rsidRPr="004C6E75">
        <w:t xml:space="preserve"> </w:t>
      </w:r>
    </w:p>
    <w:p w:rsidR="004B2D1F" w:rsidRPr="004B2D1F" w:rsidRDefault="004B2D1F" w:rsidP="004B2D1F">
      <w:pPr>
        <w:numPr>
          <w:ilvl w:val="0"/>
          <w:numId w:val="41"/>
        </w:numPr>
      </w:pPr>
      <w:r w:rsidRPr="004B2D1F">
        <w:t>Since 2012, the </w:t>
      </w:r>
      <w:hyperlink r:id="rId106" w:tgtFrame="_blank" w:history="1">
        <w:r w:rsidRPr="004B2D1F">
          <w:rPr>
            <w:rStyle w:val="Hyperlink"/>
          </w:rPr>
          <w:t>Center for Hardware Assurance, Security and Engineering (CHASE Center)</w:t>
        </w:r>
      </w:hyperlink>
      <w:r w:rsidRPr="004B2D1F">
        <w:t> has been physically located in UConn’s new Information Technology Building. In that time, it’s won some major grants, including one from the U.S. Department of Defense worth $7.5 million to research security upgrades for nanoscale hardware. By garnering lucrative sponsorships from government agencies and corporations, CHASE provides embedded students with a chance to impress dozens of prospective employers.</w:t>
      </w:r>
    </w:p>
    <w:p w:rsidR="004B2D1F" w:rsidRPr="004B2D1F" w:rsidRDefault="004B2D1F" w:rsidP="004B2D1F">
      <w:pPr>
        <w:numPr>
          <w:ilvl w:val="0"/>
          <w:numId w:val="41"/>
        </w:numPr>
      </w:pPr>
      <w:r w:rsidRPr="004B2D1F">
        <w:t>Given UConn’s reputation as a leader in hardware security research, the Storrs campus was a perfect location for the </w:t>
      </w:r>
      <w:hyperlink r:id="rId107" w:tgtFrame="_blank" w:history="1">
        <w:r w:rsidRPr="004B2D1F">
          <w:rPr>
            <w:rStyle w:val="Hyperlink"/>
          </w:rPr>
          <w:t>Comcast Center of Excellence for Security Innovation (CSI)</w:t>
        </w:r>
      </w:hyperlink>
      <w:r w:rsidRPr="004B2D1F">
        <w:t> back in 2014. CSI now hosts the annual CyberSEED conference and hackathon for college cyber security teams around the country.</w:t>
      </w:r>
    </w:p>
    <w:p w:rsidR="004C6E75" w:rsidRDefault="004B2D1F" w:rsidP="004C6E75">
      <w:pPr>
        <w:numPr>
          <w:ilvl w:val="0"/>
          <w:numId w:val="41"/>
        </w:numPr>
        <w:rPr>
          <w:b/>
          <w:bCs/>
        </w:rPr>
      </w:pPr>
      <w:r w:rsidRPr="004B2D1F">
        <w:t>In late 2016, Synchrony Financial announced the creation of the </w:t>
      </w:r>
      <w:hyperlink r:id="rId108" w:tgtFrame="_blank" w:history="1">
        <w:r w:rsidRPr="004B2D1F">
          <w:rPr>
            <w:rStyle w:val="Hyperlink"/>
          </w:rPr>
          <w:t>Center of Excellence in Cybersecurity</w:t>
        </w:r>
      </w:hyperlink>
      <w:r w:rsidRPr="004B2D1F">
        <w:t> at UConn. The Stamford-based company pledged to give $2.2 million over five years to fund fellowships and scholarships for graduate-level researchers. Synchrony sees this as an opportunity to breed and recruit fresh talent to its ranks.</w:t>
      </w:r>
      <w:r w:rsidR="004C6E75" w:rsidRPr="004C6E75">
        <w:rPr>
          <w:b/>
          <w:bCs/>
        </w:rPr>
        <w:t xml:space="preserve"> </w:t>
      </w:r>
    </w:p>
    <w:p w:rsidR="004B2D1F" w:rsidRDefault="004C6E75" w:rsidP="004C6E75">
      <w:pPr>
        <w:numPr>
          <w:ilvl w:val="0"/>
          <w:numId w:val="41"/>
        </w:numPr>
      </w:pPr>
      <w:r w:rsidRPr="004C6E75">
        <w:rPr>
          <w:b/>
          <w:bCs/>
        </w:rPr>
        <w:t>Capital Community College, Hartford, Connecticut</w:t>
      </w:r>
      <w:r w:rsidRPr="004C6E75">
        <w:rPr>
          <w:bCs/>
        </w:rPr>
        <w:t xml:space="preserve">, offers a </w:t>
      </w:r>
      <w:hyperlink r:id="rId109" w:tgtFrame="_blank" w:history="1">
        <w:r w:rsidRPr="004C6E75">
          <w:rPr>
            <w:rStyle w:val="Hyperlink"/>
          </w:rPr>
          <w:t>A.S. in Computer Networking: Cybersecurity Option</w:t>
        </w:r>
      </w:hyperlink>
      <w:r>
        <w:t xml:space="preserve"> and a </w:t>
      </w:r>
      <w:hyperlink r:id="rId110" w:tgtFrame="_blank" w:history="1">
        <w:r w:rsidRPr="004C6E75">
          <w:rPr>
            <w:rStyle w:val="Hyperlink"/>
          </w:rPr>
          <w:t xml:space="preserve">Certificate in </w:t>
        </w:r>
        <w:r w:rsidRPr="004C6E75">
          <w:rPr>
            <w:rStyle w:val="Hyperlink"/>
          </w:rPr>
          <w:lastRenderedPageBreak/>
          <w:t>Cybersecurity</w:t>
        </w:r>
      </w:hyperlink>
      <w:r>
        <w:t>.  Many of the state’s community colleges and other private schools also offer concentrations in cybersecurity.</w:t>
      </w:r>
    </w:p>
    <w:p w:rsidR="00395C3D" w:rsidRDefault="004B2D1F" w:rsidP="004B2D1F">
      <w:pPr>
        <w:numPr>
          <w:ilvl w:val="0"/>
          <w:numId w:val="41"/>
        </w:numPr>
      </w:pPr>
      <w:r w:rsidRPr="004C6E75">
        <w:rPr>
          <w:b/>
        </w:rPr>
        <w:t>Charter Oak State College</w:t>
      </w:r>
      <w:r w:rsidRPr="004B2D1F">
        <w:t>, Connecticut’s online public college,</w:t>
      </w:r>
      <w:r>
        <w:t xml:space="preserve"> provides </w:t>
      </w:r>
      <w:r w:rsidRPr="004B2D1F">
        <w:t>online baccalaureate and certificate programs in cyber security</w:t>
      </w:r>
      <w:r>
        <w:t>.</w:t>
      </w:r>
    </w:p>
    <w:p w:rsidR="004B2D1F" w:rsidRPr="004B2D1F" w:rsidRDefault="004B2D1F" w:rsidP="00395C3D">
      <w:pPr>
        <w:ind w:left="360"/>
      </w:pPr>
      <w:r w:rsidRPr="004B2D1F">
        <w:t xml:space="preserve"> </w:t>
      </w:r>
    </w:p>
    <w:p w:rsidR="002155FA" w:rsidRPr="002155FA" w:rsidRDefault="002155FA" w:rsidP="00F93702">
      <w:pPr>
        <w:pStyle w:val="Heading1"/>
      </w:pPr>
      <w:bookmarkStart w:id="18" w:name="_Toc526859027"/>
      <w:r w:rsidRPr="002155FA">
        <w:t>Connecticut Cybersecurity Resource</w:t>
      </w:r>
      <w:r w:rsidR="00533D57">
        <w:t>s</w:t>
      </w:r>
      <w:bookmarkEnd w:id="18"/>
      <w:r w:rsidRPr="002155FA">
        <w:t xml:space="preserve"> </w:t>
      </w:r>
    </w:p>
    <w:p w:rsidR="00533D57" w:rsidRPr="00533D57" w:rsidRDefault="00533D57" w:rsidP="00533D57">
      <w:pPr>
        <w:rPr>
          <w:b/>
        </w:rPr>
      </w:pPr>
      <w:bookmarkStart w:id="19" w:name="ArtHouse"/>
      <w:r w:rsidRPr="00533D57">
        <w:rPr>
          <w:b/>
        </w:rPr>
        <w:t>Art House</w:t>
      </w:r>
    </w:p>
    <w:bookmarkEnd w:id="19"/>
    <w:p w:rsidR="00533D57" w:rsidRDefault="00533D57" w:rsidP="00533D57">
      <w:r>
        <w:fldChar w:fldCharType="begin"/>
      </w:r>
      <w:r>
        <w:instrText xml:space="preserve"> HYPERLINK "https://portal.ct.gov/connecticut-cybersecurity-resource-page" </w:instrText>
      </w:r>
      <w:r>
        <w:fldChar w:fldCharType="separate"/>
      </w:r>
      <w:r w:rsidRPr="00A60634">
        <w:rPr>
          <w:rStyle w:val="Hyperlink"/>
        </w:rPr>
        <w:t>https://portal.ct.gov/connecticut-cybersecurity-resource-page</w:t>
      </w:r>
      <w:r>
        <w:rPr>
          <w:rStyle w:val="Hyperlink"/>
        </w:rPr>
        <w:fldChar w:fldCharType="end"/>
      </w:r>
    </w:p>
    <w:p w:rsidR="00533D57" w:rsidRDefault="00A3520E" w:rsidP="00533D57">
      <w:pPr>
        <w:rPr>
          <w:color w:val="333333"/>
          <w:shd w:val="clear" w:color="auto" w:fill="FFFFFF"/>
        </w:rPr>
      </w:pPr>
      <w:hyperlink r:id="rId111" w:history="1">
        <w:r w:rsidR="00533D57" w:rsidRPr="0065461F">
          <w:rPr>
            <w:rStyle w:val="Hyperlink"/>
            <w:shd w:val="clear" w:color="auto" w:fill="FFFFFF"/>
          </w:rPr>
          <w:t>Art House was appointed by Connecticut Gov. Dannel Malloy</w:t>
        </w:r>
      </w:hyperlink>
      <w:r w:rsidR="00533D57">
        <w:rPr>
          <w:color w:val="333333"/>
          <w:shd w:val="clear" w:color="auto" w:fill="FFFFFF"/>
        </w:rPr>
        <w:t xml:space="preserve"> in 2016 to be the state’s first </w:t>
      </w:r>
      <w:hyperlink r:id="rId112" w:history="1">
        <w:r w:rsidR="00533D57" w:rsidRPr="0065461F">
          <w:rPr>
            <w:rStyle w:val="Hyperlink"/>
            <w:shd w:val="clear" w:color="auto" w:fill="FFFFFF"/>
          </w:rPr>
          <w:t>Chief Cyber Security Risk Officer</w:t>
        </w:r>
      </w:hyperlink>
      <w:r w:rsidR="00533D57">
        <w:rPr>
          <w:color w:val="333333"/>
          <w:shd w:val="clear" w:color="auto" w:fill="FFFFFF"/>
        </w:rPr>
        <w:t xml:space="preserve"> to be a leader for the state in increasing the state's cybersecurity safeguards protecting critical public and private infrastructure.  </w:t>
      </w:r>
      <w:hyperlink r:id="rId113" w:history="1">
        <w:r w:rsidR="00533D57" w:rsidRPr="0065461F">
          <w:rPr>
            <w:rStyle w:val="Hyperlink"/>
            <w:shd w:val="clear" w:color="auto" w:fill="FFFFFF"/>
          </w:rPr>
          <w:t>As the former chairman of PURA, House</w:t>
        </w:r>
      </w:hyperlink>
      <w:r w:rsidR="00533D57">
        <w:rPr>
          <w:color w:val="333333"/>
          <w:shd w:val="clear" w:color="auto" w:fill="FFFFFF"/>
        </w:rPr>
        <w:t xml:space="preserve"> worked </w:t>
      </w:r>
      <w:r w:rsidR="00533D57" w:rsidRPr="00BC1573">
        <w:rPr>
          <w:color w:val="333333"/>
          <w:shd w:val="clear" w:color="auto" w:fill="FFFFFF"/>
        </w:rPr>
        <w:t xml:space="preserve">closely </w:t>
      </w:r>
      <w:r w:rsidR="00533D57">
        <w:rPr>
          <w:color w:val="333333"/>
          <w:shd w:val="clear" w:color="auto" w:fill="FFFFFF"/>
        </w:rPr>
        <w:t xml:space="preserve">with public service companies regulated by the Authority and </w:t>
      </w:r>
      <w:hyperlink r:id="rId114" w:tgtFrame="_blank" w:history="1">
        <w:r w:rsidR="00533D57" w:rsidRPr="002155FA">
          <w:rPr>
            <w:rStyle w:val="Hyperlink"/>
          </w:rPr>
          <w:t>Mark Raymond, the Chief Information Officer in Connecticut</w:t>
        </w:r>
      </w:hyperlink>
      <w:r w:rsidR="00533D57">
        <w:rPr>
          <w:color w:val="333333"/>
          <w:shd w:val="clear" w:color="auto" w:fill="FFFFFF"/>
        </w:rPr>
        <w:t xml:space="preserve"> </w:t>
      </w:r>
      <w:r w:rsidR="00533D57" w:rsidRPr="00BC1573">
        <w:rPr>
          <w:color w:val="333333"/>
          <w:shd w:val="clear" w:color="auto" w:fill="FFFFFF"/>
        </w:rPr>
        <w:t>and the Connecticut Cyber Security Committee</w:t>
      </w:r>
      <w:r w:rsidR="00533D57">
        <w:rPr>
          <w:color w:val="333333"/>
          <w:shd w:val="clear" w:color="auto" w:fill="FFFFFF"/>
        </w:rPr>
        <w:t xml:space="preserve"> to develop the various cybersecurity documents referenced in this document to s</w:t>
      </w:r>
      <w:r w:rsidR="00533D57">
        <w:t xml:space="preserve">upport </w:t>
      </w:r>
      <w:r w:rsidR="00533D57">
        <w:rPr>
          <w:color w:val="333333"/>
          <w:shd w:val="clear" w:color="auto" w:fill="FFFFFF"/>
        </w:rPr>
        <w:t>enhanced cybersecurity techniques to protect the assets and reliability of the state’s electric, natural gas, and water utilities.</w:t>
      </w:r>
    </w:p>
    <w:p w:rsidR="00533D57" w:rsidRPr="0065461F" w:rsidRDefault="00533D57" w:rsidP="00533D57">
      <w:pPr>
        <w:rPr>
          <w:b/>
          <w:bCs/>
        </w:rPr>
      </w:pPr>
      <w:r>
        <w:t xml:space="preserve">Two interviews with Art House, </w:t>
      </w:r>
      <w:hyperlink r:id="rId115" w:history="1">
        <w:r w:rsidRPr="0065461F">
          <w:rPr>
            <w:rStyle w:val="Hyperlink"/>
          </w:rPr>
          <w:t>Cyber Security Dispatch</w:t>
        </w:r>
      </w:hyperlink>
      <w:r>
        <w:t xml:space="preserve"> and </w:t>
      </w:r>
      <w:hyperlink r:id="rId116" w:history="1">
        <w:r w:rsidRPr="0065461F">
          <w:rPr>
            <w:rStyle w:val="Hyperlink"/>
            <w:bCs/>
          </w:rPr>
          <w:t>The State of Connecticut Cybersecurity</w:t>
        </w:r>
      </w:hyperlink>
      <w:r>
        <w:rPr>
          <w:bCs/>
        </w:rPr>
        <w:t xml:space="preserve"> present details on the work that House is performing in cybersecurity defenses on behalf of the state.</w:t>
      </w:r>
    </w:p>
    <w:p w:rsidR="00533D57" w:rsidRPr="00533D57" w:rsidRDefault="00533D57" w:rsidP="00533D57">
      <w:pPr>
        <w:rPr>
          <w:b/>
        </w:rPr>
      </w:pPr>
      <w:r w:rsidRPr="00533D57">
        <w:rPr>
          <w:b/>
        </w:rPr>
        <w:t xml:space="preserve">Connecticut Cybersecurity Resources Page </w:t>
      </w:r>
    </w:p>
    <w:p w:rsidR="00533D57" w:rsidRDefault="00A3520E" w:rsidP="00533D57">
      <w:hyperlink r:id="rId117" w:history="1">
        <w:r w:rsidR="00533D57" w:rsidRPr="00A60634">
          <w:rPr>
            <w:rStyle w:val="Hyperlink"/>
          </w:rPr>
          <w:t>https://portal.ct.gov/connecticut-cybersecurity-resource-page</w:t>
        </w:r>
      </w:hyperlink>
    </w:p>
    <w:p w:rsidR="004C6E75" w:rsidRPr="004C6E75" w:rsidRDefault="004C6E75" w:rsidP="00116827">
      <w:pPr>
        <w:pStyle w:val="Heading2"/>
      </w:pPr>
      <w:bookmarkStart w:id="20" w:name="_Toc526859028"/>
      <w:r w:rsidRPr="004C6E75">
        <w:t xml:space="preserve">Cyber Security Meetups &amp; Communities </w:t>
      </w:r>
      <w:r w:rsidR="007A1592">
        <w:t>i</w:t>
      </w:r>
      <w:r w:rsidRPr="004C6E75">
        <w:t>n Connecticut</w:t>
      </w:r>
      <w:bookmarkEnd w:id="20"/>
    </w:p>
    <w:p w:rsidR="004C6E75" w:rsidRPr="004C6E75" w:rsidRDefault="004C6E75" w:rsidP="004C6E75">
      <w:r w:rsidRPr="004C6E75">
        <w:t>Several professional associations have planted chapters in the Constitution State. We highlight the most prominent dues-collecting organizations below as well as some free gatherings:</w:t>
      </w:r>
    </w:p>
    <w:p w:rsidR="004C6E75" w:rsidRPr="004C6E75" w:rsidRDefault="00A3520E" w:rsidP="004C6E75">
      <w:pPr>
        <w:numPr>
          <w:ilvl w:val="0"/>
          <w:numId w:val="42"/>
        </w:numPr>
      </w:pPr>
      <w:hyperlink r:id="rId118" w:tgtFrame="_blank" w:history="1">
        <w:r w:rsidR="004C6E75" w:rsidRPr="004C6E75">
          <w:rPr>
            <w:rStyle w:val="Hyperlink"/>
          </w:rPr>
          <w:t>Connecticut ISSA</w:t>
        </w:r>
      </w:hyperlink>
      <w:r w:rsidR="004C6E75" w:rsidRPr="004C6E75">
        <w:t xml:space="preserve">: ISSA, which stands for Information Systems Security Association, is a professional organization that welcomes student members. If you join the Connecticut chapter in Danbury, </w:t>
      </w:r>
      <w:r w:rsidR="004C6E75" w:rsidRPr="004C6E75">
        <w:lastRenderedPageBreak/>
        <w:t>you’ll get access to networking events and occasional presentations from outside speakers.</w:t>
      </w:r>
    </w:p>
    <w:p w:rsidR="004C6E75" w:rsidRPr="004C6E75" w:rsidRDefault="00A3520E" w:rsidP="004C6E75">
      <w:pPr>
        <w:numPr>
          <w:ilvl w:val="0"/>
          <w:numId w:val="42"/>
        </w:numPr>
      </w:pPr>
      <w:hyperlink r:id="rId119" w:tgtFrame="_blank" w:history="1">
        <w:r w:rsidR="004C6E75" w:rsidRPr="004C6E75">
          <w:rPr>
            <w:rStyle w:val="Hyperlink"/>
          </w:rPr>
          <w:t>CT2600</w:t>
        </w:r>
      </w:hyperlink>
      <w:r w:rsidR="004C6E75" w:rsidRPr="004C6E75">
        <w:t>: Like 2600 groups across the country, the Newington-based version meets the first Friday of every month for discourse and demos on information security and hacking. Everyone is welcome.</w:t>
      </w:r>
    </w:p>
    <w:p w:rsidR="004C6E75" w:rsidRPr="004C6E75" w:rsidRDefault="00A3520E" w:rsidP="004C6E75">
      <w:pPr>
        <w:numPr>
          <w:ilvl w:val="0"/>
          <w:numId w:val="42"/>
        </w:numPr>
      </w:pPr>
      <w:hyperlink r:id="rId120" w:tgtFrame="_blank" w:history="1">
        <w:r w:rsidR="004C6E75" w:rsidRPr="004C6E75">
          <w:rPr>
            <w:rStyle w:val="Hyperlink"/>
          </w:rPr>
          <w:t>Hartford Cyber Security Meetup/OWASP</w:t>
        </w:r>
      </w:hyperlink>
      <w:r w:rsidR="004C6E75" w:rsidRPr="004C6E75">
        <w:t>: The cyber security pros and proteges in the Hartford chapter of the Open Web Application Security Project (OWASP) meet infrequently for presentations and conversations with local industry experts.</w:t>
      </w:r>
    </w:p>
    <w:p w:rsidR="004C6E75" w:rsidRPr="004C6E75" w:rsidRDefault="00A3520E" w:rsidP="004C6E75">
      <w:pPr>
        <w:numPr>
          <w:ilvl w:val="0"/>
          <w:numId w:val="42"/>
        </w:numPr>
      </w:pPr>
      <w:hyperlink r:id="rId121" w:tgtFrame="_blank" w:history="1">
        <w:r w:rsidR="004C6E75" w:rsidRPr="004C6E75">
          <w:rPr>
            <w:rStyle w:val="Hyperlink"/>
          </w:rPr>
          <w:t>ISACA Hartford Chapter</w:t>
        </w:r>
      </w:hyperlink>
      <w:r w:rsidR="004C6E75" w:rsidRPr="004C6E75">
        <w:t>: ISACA, which used to be called the Information Systems Audit and Control Association, is another professional organization accepting student members. The Hartford chapter meets roughly once a month for seminars led by experts from the private and academic sectors.</w:t>
      </w:r>
    </w:p>
    <w:p w:rsidR="004C6E75" w:rsidRDefault="00A3520E" w:rsidP="004C6E75">
      <w:pPr>
        <w:numPr>
          <w:ilvl w:val="0"/>
          <w:numId w:val="42"/>
        </w:numPr>
      </w:pPr>
      <w:hyperlink r:id="rId122" w:tgtFrame="_blank" w:history="1">
        <w:r w:rsidR="004C6E75" w:rsidRPr="004C6E75">
          <w:rPr>
            <w:rStyle w:val="Hyperlink"/>
          </w:rPr>
          <w:t>(ISC)2 Southern Connecticut Chapter</w:t>
        </w:r>
      </w:hyperlink>
      <w:r w:rsidR="004C6E75" w:rsidRPr="004C6E75">
        <w:t>: Paying Connecticuter members of the International Information Security Certification Consortium, or (ISC)2, meet quarterly in Shelton, where they discuss current trends and attacks and explore methods to respond to them.</w:t>
      </w:r>
    </w:p>
    <w:p w:rsidR="004C6E75" w:rsidRPr="004C6E75" w:rsidRDefault="00A3520E" w:rsidP="004C6E75">
      <w:pPr>
        <w:numPr>
          <w:ilvl w:val="0"/>
          <w:numId w:val="42"/>
        </w:numPr>
      </w:pPr>
      <w:hyperlink r:id="rId123" w:tgtFrame="_blank" w:history="1">
        <w:r w:rsidR="004C6E75" w:rsidRPr="004C6E75">
          <w:rPr>
            <w:rStyle w:val="Hyperlink"/>
            <w:rFonts w:cs="Arial"/>
            <w:color w:val="4C87D0"/>
          </w:rPr>
          <w:t>BSidesCT</w:t>
        </w:r>
      </w:hyperlink>
      <w:r w:rsidR="004C6E75" w:rsidRPr="004C6E75">
        <w:rPr>
          <w:rFonts w:cs="Arial"/>
          <w:color w:val="424651"/>
        </w:rPr>
        <w:t xml:space="preserve">: </w:t>
      </w:r>
      <w:r w:rsidR="004C6E75" w:rsidRPr="004C6E75">
        <w:t>BSides is a big annual event for the local cyber security community because it’s locally organized and executed, meaning you’ll find the experts next door instead of big-name keynote speakers. The daylong, low-cost event typically incorporates hour-long presentations alongside lightning talks and the occasional Capture the Flag competition.</w:t>
      </w:r>
    </w:p>
    <w:p w:rsidR="004C6E75" w:rsidRPr="004C6E75" w:rsidRDefault="00A3520E" w:rsidP="004C6E75">
      <w:pPr>
        <w:numPr>
          <w:ilvl w:val="0"/>
          <w:numId w:val="42"/>
        </w:numPr>
      </w:pPr>
      <w:hyperlink r:id="rId124" w:tgtFrame="_blank" w:history="1">
        <w:r w:rsidR="004C6E75" w:rsidRPr="004C6E75">
          <w:rPr>
            <w:rStyle w:val="Hyperlink"/>
            <w:rFonts w:cs="Arial"/>
            <w:color w:val="4C87D0"/>
          </w:rPr>
          <w:t>Connecticut Risk Management Conference</w:t>
        </w:r>
      </w:hyperlink>
      <w:r w:rsidR="004C6E75" w:rsidRPr="004C6E75">
        <w:rPr>
          <w:rFonts w:cs="Arial"/>
          <w:color w:val="424651"/>
        </w:rPr>
        <w:t xml:space="preserve">: </w:t>
      </w:r>
      <w:r w:rsidR="004C6E75" w:rsidRPr="004C6E75">
        <w:t>The UConn School of Business puts on this annual conference in Stamford, which isn’t exclusively dedicated to cyber security but increasingly incorporates long sessions on cyber risk.</w:t>
      </w:r>
    </w:p>
    <w:p w:rsidR="004C6E75" w:rsidRPr="004C6E75" w:rsidRDefault="00A3520E" w:rsidP="004C6E75">
      <w:pPr>
        <w:numPr>
          <w:ilvl w:val="0"/>
          <w:numId w:val="42"/>
        </w:numPr>
      </w:pPr>
      <w:hyperlink r:id="rId125" w:tgtFrame="_blank" w:history="1">
        <w:r w:rsidR="004C6E75" w:rsidRPr="004C6E75">
          <w:rPr>
            <w:rStyle w:val="Hyperlink"/>
            <w:rFonts w:cs="Arial"/>
            <w:color w:val="4C87D0"/>
          </w:rPr>
          <w:t>CyberSEED</w:t>
        </w:r>
      </w:hyperlink>
      <w:r w:rsidR="004C6E75" w:rsidRPr="004C6E75">
        <w:rPr>
          <w:rFonts w:cs="Arial"/>
          <w:color w:val="424651"/>
        </w:rPr>
        <w:t xml:space="preserve">: </w:t>
      </w:r>
      <w:r w:rsidR="004C6E75" w:rsidRPr="004C6E75">
        <w:t>UConn’s Center of Excellence for Security Innovation has been putting on CyberSEED since 2014. CyberSEED’s main draw is the cyber security challenges for college teams in Capture the Flag, social engineering and secure coding. But the two-day conference also pulls in impressive keynote speakers (e.g., the tech consultants for Mr. Robot) and coordinates expert panels.</w:t>
      </w:r>
    </w:p>
    <w:p w:rsidR="004C6E75" w:rsidRPr="004C6E75" w:rsidRDefault="00A3520E" w:rsidP="004C6E75">
      <w:pPr>
        <w:numPr>
          <w:ilvl w:val="0"/>
          <w:numId w:val="42"/>
        </w:numPr>
      </w:pPr>
      <w:hyperlink r:id="rId126" w:tgtFrame="_blank" w:history="1">
        <w:r w:rsidR="004C6E75" w:rsidRPr="004C6E75">
          <w:rPr>
            <w:rStyle w:val="Hyperlink"/>
            <w:rFonts w:cs="Arial"/>
            <w:color w:val="4C87D0"/>
          </w:rPr>
          <w:t>Hartford Tech-Security Conference</w:t>
        </w:r>
      </w:hyperlink>
      <w:r w:rsidR="004C6E75" w:rsidRPr="004C6E75">
        <w:rPr>
          <w:rFonts w:cs="Arial"/>
          <w:color w:val="424651"/>
        </w:rPr>
        <w:t xml:space="preserve">: </w:t>
      </w:r>
      <w:r w:rsidR="004C6E75" w:rsidRPr="004C6E75">
        <w:t>Although you can pay for access to sessions that provide continuing professional education credits, the main point of this free one-day event is to see what new products big companies have out. You’ll see this during sponsor presentations as well as at vendor booths.</w:t>
      </w:r>
    </w:p>
    <w:p w:rsidR="004C6E75" w:rsidRPr="004C6E75" w:rsidRDefault="00A3520E" w:rsidP="004C6E75">
      <w:pPr>
        <w:numPr>
          <w:ilvl w:val="0"/>
          <w:numId w:val="42"/>
        </w:numPr>
      </w:pPr>
      <w:hyperlink r:id="rId127" w:tgtFrame="_blank" w:history="1">
        <w:r w:rsidR="004C6E75" w:rsidRPr="004C6E75">
          <w:rPr>
            <w:rStyle w:val="Hyperlink"/>
            <w:rFonts w:cs="Arial"/>
            <w:color w:val="4C87D0"/>
          </w:rPr>
          <w:t>North East Annual Cybersecurity Summit (NEACS)</w:t>
        </w:r>
      </w:hyperlink>
      <w:r w:rsidR="004C6E75" w:rsidRPr="004C6E75">
        <w:rPr>
          <w:rFonts w:cs="Arial"/>
          <w:color w:val="424651"/>
        </w:rPr>
        <w:t xml:space="preserve">: </w:t>
      </w:r>
      <w:r w:rsidR="004C6E75" w:rsidRPr="004C6E75">
        <w:t>NEACS is an exclusive three-day event for business managers and executives to collaborate with tech experts. By joining conference organizers ISACA or (ISC)2, you can attend the workshops, listen to any of the tracked panel discussions, and network with business leaders.</w:t>
      </w:r>
    </w:p>
    <w:p w:rsidR="002155FA" w:rsidRDefault="002155FA" w:rsidP="00395C3D">
      <w:pPr>
        <w:numPr>
          <w:ilvl w:val="0"/>
          <w:numId w:val="42"/>
        </w:numPr>
      </w:pPr>
      <w:r w:rsidRPr="002155FA">
        <w:t>Cyber tips and resources can be accessed through the campaigns website at </w:t>
      </w:r>
      <w:hyperlink r:id="rId128" w:tgtFrame="_blank" w:history="1">
        <w:r w:rsidRPr="002155FA">
          <w:rPr>
            <w:rStyle w:val="Hyperlink"/>
            <w:b/>
            <w:bCs/>
          </w:rPr>
          <w:t>https://www.dhs.gov/stopthinkconnect#</w:t>
        </w:r>
      </w:hyperlink>
    </w:p>
    <w:p w:rsidR="002155FA" w:rsidRPr="00395C3D" w:rsidRDefault="00A3520E" w:rsidP="00395C3D">
      <w:pPr>
        <w:pStyle w:val="ListParagraph"/>
        <w:numPr>
          <w:ilvl w:val="0"/>
          <w:numId w:val="44"/>
        </w:numPr>
        <w:rPr>
          <w:b/>
        </w:rPr>
      </w:pPr>
      <w:hyperlink r:id="rId129" w:tgtFrame="_blank" w:history="1">
        <w:r w:rsidR="002155FA" w:rsidRPr="00395C3D">
          <w:rPr>
            <w:rStyle w:val="Hyperlink"/>
            <w:b/>
            <w:bCs/>
          </w:rPr>
          <w:t xml:space="preserve">Tips for Organizations and Individuals to Protect Against </w:t>
        </w:r>
        <w:r w:rsidR="008C39AA" w:rsidRPr="00395C3D">
          <w:rPr>
            <w:rStyle w:val="Hyperlink"/>
            <w:b/>
            <w:bCs/>
          </w:rPr>
          <w:t>Cyberattack</w:t>
        </w:r>
        <w:r w:rsidR="002155FA" w:rsidRPr="00395C3D">
          <w:rPr>
            <w:rStyle w:val="Hyperlink"/>
            <w:b/>
            <w:bCs/>
          </w:rPr>
          <w:t>s</w:t>
        </w:r>
      </w:hyperlink>
    </w:p>
    <w:p w:rsidR="002155FA" w:rsidRPr="00395C3D" w:rsidRDefault="00A3520E" w:rsidP="00395C3D">
      <w:pPr>
        <w:pStyle w:val="ListParagraph"/>
        <w:numPr>
          <w:ilvl w:val="0"/>
          <w:numId w:val="44"/>
        </w:numPr>
        <w:rPr>
          <w:b/>
        </w:rPr>
      </w:pPr>
      <w:hyperlink r:id="rId130" w:tgtFrame="_blank" w:history="1">
        <w:r w:rsidR="002155FA" w:rsidRPr="00395C3D">
          <w:rPr>
            <w:rStyle w:val="Hyperlink"/>
            <w:b/>
            <w:bCs/>
          </w:rPr>
          <w:t>Sample Cyber Incident Response Plan Template</w:t>
        </w:r>
      </w:hyperlink>
    </w:p>
    <w:p w:rsidR="002155FA" w:rsidRPr="00395C3D" w:rsidRDefault="00A3520E" w:rsidP="00395C3D">
      <w:pPr>
        <w:numPr>
          <w:ilvl w:val="0"/>
          <w:numId w:val="44"/>
        </w:numPr>
        <w:rPr>
          <w:b/>
        </w:rPr>
      </w:pPr>
      <w:hyperlink r:id="rId131" w:tgtFrame="_blank" w:history="1">
        <w:r w:rsidR="002155FA" w:rsidRPr="00395C3D">
          <w:rPr>
            <w:rStyle w:val="Hyperlink"/>
            <w:b/>
            <w:bCs/>
          </w:rPr>
          <w:t>US Computer Emergency Response Team (US-CERT)</w:t>
        </w:r>
      </w:hyperlink>
    </w:p>
    <w:p w:rsidR="002155FA" w:rsidRPr="00395C3D" w:rsidRDefault="00A3520E" w:rsidP="00395C3D">
      <w:pPr>
        <w:numPr>
          <w:ilvl w:val="0"/>
          <w:numId w:val="44"/>
        </w:numPr>
        <w:rPr>
          <w:b/>
        </w:rPr>
      </w:pPr>
      <w:hyperlink r:id="rId132" w:tgtFrame="_blank" w:history="1">
        <w:r w:rsidR="002155FA" w:rsidRPr="00395C3D">
          <w:rPr>
            <w:rStyle w:val="Hyperlink"/>
            <w:b/>
            <w:bCs/>
          </w:rPr>
          <w:t>US Dept. of Homeland Security Stop-think-Connect Toolkit</w:t>
        </w:r>
      </w:hyperlink>
    </w:p>
    <w:p w:rsidR="002155FA" w:rsidRPr="00395C3D" w:rsidRDefault="00A3520E" w:rsidP="00395C3D">
      <w:pPr>
        <w:numPr>
          <w:ilvl w:val="0"/>
          <w:numId w:val="44"/>
        </w:numPr>
        <w:rPr>
          <w:b/>
        </w:rPr>
      </w:pPr>
      <w:hyperlink r:id="rId133" w:tgtFrame="_blank" w:history="1">
        <w:r w:rsidR="002155FA" w:rsidRPr="00395C3D">
          <w:rPr>
            <w:rStyle w:val="Hyperlink"/>
            <w:b/>
            <w:bCs/>
          </w:rPr>
          <w:t>Microsoft Safety and Security Center</w:t>
        </w:r>
      </w:hyperlink>
    </w:p>
    <w:p w:rsidR="002155FA" w:rsidRPr="00395C3D" w:rsidRDefault="00A3520E" w:rsidP="00395C3D">
      <w:pPr>
        <w:numPr>
          <w:ilvl w:val="0"/>
          <w:numId w:val="44"/>
        </w:numPr>
        <w:rPr>
          <w:rStyle w:val="Hyperlink"/>
          <w:b/>
          <w:bCs/>
        </w:rPr>
      </w:pPr>
      <w:hyperlink r:id="rId134" w:tgtFrame="_blank" w:history="1">
        <w:r w:rsidR="002155FA" w:rsidRPr="002155FA">
          <w:rPr>
            <w:rStyle w:val="Hyperlink"/>
            <w:b/>
            <w:bCs/>
          </w:rPr>
          <w:t>Warning signs of malware infection</w:t>
        </w:r>
      </w:hyperlink>
    </w:p>
    <w:p w:rsidR="002155FA" w:rsidRPr="00395C3D" w:rsidRDefault="00A3520E" w:rsidP="00395C3D">
      <w:pPr>
        <w:numPr>
          <w:ilvl w:val="0"/>
          <w:numId w:val="44"/>
        </w:numPr>
        <w:rPr>
          <w:rStyle w:val="Hyperlink"/>
          <w:b/>
          <w:bCs/>
        </w:rPr>
      </w:pPr>
      <w:hyperlink r:id="rId135" w:tgtFrame="_blank" w:history="1">
        <w:r w:rsidR="002155FA" w:rsidRPr="002155FA">
          <w:rPr>
            <w:rStyle w:val="Hyperlink"/>
            <w:b/>
            <w:bCs/>
          </w:rPr>
          <w:t>SANS Tip of the Day</w:t>
        </w:r>
      </w:hyperlink>
    </w:p>
    <w:p w:rsidR="002155FA" w:rsidRPr="00395C3D" w:rsidRDefault="00A3520E" w:rsidP="00395C3D">
      <w:pPr>
        <w:numPr>
          <w:ilvl w:val="0"/>
          <w:numId w:val="44"/>
        </w:numPr>
        <w:rPr>
          <w:rStyle w:val="Hyperlink"/>
          <w:b/>
          <w:bCs/>
        </w:rPr>
      </w:pPr>
      <w:hyperlink r:id="rId136" w:tgtFrame="_blank" w:history="1">
        <w:r w:rsidR="002155FA" w:rsidRPr="002155FA">
          <w:rPr>
            <w:rStyle w:val="Hyperlink"/>
            <w:b/>
            <w:bCs/>
          </w:rPr>
          <w:t>TED Talks: Everyday Cybercrime and what you can do about it</w:t>
        </w:r>
      </w:hyperlink>
    </w:p>
    <w:p w:rsidR="002155FA" w:rsidRPr="00395C3D" w:rsidRDefault="00A3520E" w:rsidP="00395C3D">
      <w:pPr>
        <w:numPr>
          <w:ilvl w:val="0"/>
          <w:numId w:val="44"/>
        </w:numPr>
        <w:rPr>
          <w:rStyle w:val="Hyperlink"/>
          <w:b/>
          <w:bCs/>
        </w:rPr>
      </w:pPr>
      <w:hyperlink r:id="rId137" w:tgtFrame="_blank" w:history="1">
        <w:r w:rsidR="002155FA" w:rsidRPr="002155FA">
          <w:rPr>
            <w:rStyle w:val="Hyperlink"/>
            <w:b/>
            <w:bCs/>
          </w:rPr>
          <w:t>FCC small business cybersecurity</w:t>
        </w:r>
      </w:hyperlink>
    </w:p>
    <w:p w:rsidR="002155FA" w:rsidRPr="00395C3D" w:rsidRDefault="00A3520E" w:rsidP="00395C3D">
      <w:pPr>
        <w:numPr>
          <w:ilvl w:val="0"/>
          <w:numId w:val="44"/>
        </w:numPr>
        <w:rPr>
          <w:rStyle w:val="Hyperlink"/>
          <w:b/>
          <w:bCs/>
        </w:rPr>
      </w:pPr>
      <w:hyperlink r:id="rId138" w:tgtFrame="_blank" w:history="1">
        <w:r w:rsidR="002155FA" w:rsidRPr="002155FA">
          <w:rPr>
            <w:rStyle w:val="Hyperlink"/>
            <w:b/>
            <w:bCs/>
          </w:rPr>
          <w:t>NIST Cybersecurity Framework</w:t>
        </w:r>
      </w:hyperlink>
    </w:p>
    <w:p w:rsidR="00A30267" w:rsidRPr="00A30267" w:rsidRDefault="00563541" w:rsidP="00116827">
      <w:pPr>
        <w:pStyle w:val="Heading2"/>
      </w:pPr>
      <w:r>
        <w:t xml:space="preserve"> </w:t>
      </w:r>
      <w:bookmarkStart w:id="21" w:name="_Toc526859029"/>
      <w:r w:rsidR="00A30267" w:rsidRPr="00A30267">
        <w:t>Resources in Case of an Attack</w:t>
      </w:r>
      <w:bookmarkEnd w:id="21"/>
    </w:p>
    <w:p w:rsidR="00A30267" w:rsidRDefault="00A30267" w:rsidP="00A30267">
      <w:pPr>
        <w:pStyle w:val="ListParagraph"/>
        <w:numPr>
          <w:ilvl w:val="0"/>
          <w:numId w:val="37"/>
        </w:numPr>
      </w:pPr>
      <w:r>
        <w:t>The Internet Crime Complaint Center (IC3)</w:t>
      </w:r>
    </w:p>
    <w:p w:rsidR="00A30267" w:rsidRDefault="00A30267" w:rsidP="00A30267">
      <w:pPr>
        <w:pStyle w:val="ListParagraph"/>
        <w:numPr>
          <w:ilvl w:val="1"/>
          <w:numId w:val="37"/>
        </w:numPr>
      </w:pPr>
      <w:r>
        <w:t>www.ic3.gov/default.aspx</w:t>
      </w:r>
    </w:p>
    <w:p w:rsidR="00A30267" w:rsidRDefault="00A30267" w:rsidP="00A30267">
      <w:pPr>
        <w:pStyle w:val="ListParagraph"/>
        <w:numPr>
          <w:ilvl w:val="0"/>
          <w:numId w:val="37"/>
        </w:numPr>
      </w:pPr>
      <w:r>
        <w:t>Identity Theft Resource Center</w:t>
      </w:r>
    </w:p>
    <w:p w:rsidR="00A30267" w:rsidRDefault="00A30267" w:rsidP="00A30267">
      <w:pPr>
        <w:pStyle w:val="ListParagraph"/>
        <w:numPr>
          <w:ilvl w:val="1"/>
          <w:numId w:val="37"/>
        </w:numPr>
      </w:pPr>
      <w:r>
        <w:t>www.idtheftcenter.org</w:t>
      </w:r>
    </w:p>
    <w:p w:rsidR="00A30267" w:rsidRDefault="00A30267" w:rsidP="00A30267">
      <w:pPr>
        <w:pStyle w:val="ListParagraph"/>
        <w:numPr>
          <w:ilvl w:val="0"/>
          <w:numId w:val="37"/>
        </w:numPr>
      </w:pPr>
      <w:r>
        <w:t>Federal Trade Commission</w:t>
      </w:r>
    </w:p>
    <w:p w:rsidR="00A30267" w:rsidRDefault="00A30267" w:rsidP="00A30267">
      <w:pPr>
        <w:pStyle w:val="ListParagraph"/>
        <w:numPr>
          <w:ilvl w:val="1"/>
          <w:numId w:val="37"/>
        </w:numPr>
      </w:pPr>
      <w:r>
        <w:t>www.identitytheft.gov</w:t>
      </w:r>
    </w:p>
    <w:p w:rsidR="00A30267" w:rsidRDefault="00A30267" w:rsidP="00A30267">
      <w:pPr>
        <w:pStyle w:val="ListParagraph"/>
        <w:numPr>
          <w:ilvl w:val="1"/>
          <w:numId w:val="37"/>
        </w:numPr>
      </w:pPr>
      <w:r>
        <w:t>www.ftc.gov/complaint</w:t>
      </w:r>
    </w:p>
    <w:p w:rsidR="00A30267" w:rsidRDefault="00A30267" w:rsidP="00A30267">
      <w:pPr>
        <w:pStyle w:val="ListParagraph"/>
        <w:numPr>
          <w:ilvl w:val="0"/>
          <w:numId w:val="37"/>
        </w:numPr>
      </w:pPr>
      <w:r>
        <w:lastRenderedPageBreak/>
        <w:t>StopFraud.Gov</w:t>
      </w:r>
    </w:p>
    <w:p w:rsidR="00A30267" w:rsidRDefault="00A30267" w:rsidP="00A30267">
      <w:pPr>
        <w:pStyle w:val="ListParagraph"/>
        <w:numPr>
          <w:ilvl w:val="1"/>
          <w:numId w:val="37"/>
        </w:numPr>
      </w:pPr>
      <w:r>
        <w:t>www.stopfraud.gov/victims.html</w:t>
      </w:r>
    </w:p>
    <w:p w:rsidR="00A30267" w:rsidRDefault="00A30267" w:rsidP="00A30267">
      <w:pPr>
        <w:pStyle w:val="ListParagraph"/>
        <w:numPr>
          <w:ilvl w:val="0"/>
          <w:numId w:val="37"/>
        </w:numPr>
      </w:pPr>
      <w:r>
        <w:t>U.S. Computer Emergency Readiness Team</w:t>
      </w:r>
    </w:p>
    <w:p w:rsidR="00A30267" w:rsidRDefault="00A30267" w:rsidP="00A30267">
      <w:pPr>
        <w:pStyle w:val="ListParagraph"/>
        <w:numPr>
          <w:ilvl w:val="1"/>
          <w:numId w:val="37"/>
        </w:numPr>
      </w:pPr>
      <w:r>
        <w:t>www.us-cert.gov</w:t>
      </w:r>
    </w:p>
    <w:p w:rsidR="00A30267" w:rsidRDefault="00A30267" w:rsidP="00A30267">
      <w:pPr>
        <w:pStyle w:val="ListParagraph"/>
        <w:numPr>
          <w:ilvl w:val="0"/>
          <w:numId w:val="37"/>
        </w:numPr>
      </w:pPr>
      <w:r>
        <w:t>U.S. Department of Justice</w:t>
      </w:r>
    </w:p>
    <w:p w:rsidR="00A30267" w:rsidRDefault="00A3520E" w:rsidP="00533D57">
      <w:pPr>
        <w:pStyle w:val="ListParagraph"/>
        <w:numPr>
          <w:ilvl w:val="1"/>
          <w:numId w:val="37"/>
        </w:numPr>
      </w:pPr>
      <w:hyperlink r:id="rId139" w:history="1">
        <w:r w:rsidR="00BA2D6F" w:rsidRPr="00F671CC">
          <w:rPr>
            <w:rStyle w:val="Hyperlink"/>
          </w:rPr>
          <w:t>www.justice.gov/criminal/cybercrime</w:t>
        </w:r>
      </w:hyperlink>
    </w:p>
    <w:p w:rsidR="0061234C" w:rsidRDefault="0061234C"/>
    <w:sectPr w:rsidR="0061234C" w:rsidSect="005840EB">
      <w:footerReference w:type="default" r:id="rId140"/>
      <w:footerReference w:type="first" r:id="rId14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6988" w:rsidRDefault="00ED6988" w:rsidP="00625955">
      <w:pPr>
        <w:spacing w:after="0" w:line="240" w:lineRule="auto"/>
      </w:pPr>
      <w:r>
        <w:separator/>
      </w:r>
    </w:p>
  </w:endnote>
  <w:endnote w:type="continuationSeparator" w:id="0">
    <w:p w:rsidR="00ED6988" w:rsidRDefault="00ED6988" w:rsidP="006259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6170624"/>
      <w:docPartObj>
        <w:docPartGallery w:val="Page Numbers (Bottom of Page)"/>
        <w:docPartUnique/>
      </w:docPartObj>
    </w:sdtPr>
    <w:sdtEndPr>
      <w:rPr>
        <w:noProof/>
      </w:rPr>
    </w:sdtEndPr>
    <w:sdtContent>
      <w:p w:rsidR="00ED6988" w:rsidRDefault="00ED6988">
        <w:pPr>
          <w:pStyle w:val="Footer"/>
          <w:jc w:val="center"/>
        </w:pPr>
        <w:r>
          <w:fldChar w:fldCharType="begin"/>
        </w:r>
        <w:r>
          <w:instrText xml:space="preserve"> PAGE   \* MERGEFORMAT </w:instrText>
        </w:r>
        <w:r>
          <w:fldChar w:fldCharType="separate"/>
        </w:r>
        <w:r w:rsidR="00A3520E">
          <w:rPr>
            <w:noProof/>
          </w:rPr>
          <w:t>2</w:t>
        </w:r>
        <w:r>
          <w:rPr>
            <w:noProof/>
          </w:rPr>
          <w:fldChar w:fldCharType="end"/>
        </w:r>
      </w:p>
    </w:sdtContent>
  </w:sdt>
  <w:p w:rsidR="00ED6988" w:rsidRDefault="00ED698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6988" w:rsidRDefault="00ED6988">
    <w:pPr>
      <w:pStyle w:val="Footer"/>
      <w:jc w:val="center"/>
    </w:pPr>
  </w:p>
  <w:p w:rsidR="00ED6988" w:rsidRDefault="00ED698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6988" w:rsidRDefault="00ED6988" w:rsidP="00625955">
      <w:pPr>
        <w:spacing w:after="0" w:line="240" w:lineRule="auto"/>
      </w:pPr>
      <w:r>
        <w:separator/>
      </w:r>
    </w:p>
  </w:footnote>
  <w:footnote w:type="continuationSeparator" w:id="0">
    <w:p w:rsidR="00ED6988" w:rsidRDefault="00ED6988" w:rsidP="0062595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540DE"/>
    <w:multiLevelType w:val="multilevel"/>
    <w:tmpl w:val="98129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BA4426"/>
    <w:multiLevelType w:val="hybridMultilevel"/>
    <w:tmpl w:val="41ACB3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DC5A45"/>
    <w:multiLevelType w:val="multilevel"/>
    <w:tmpl w:val="B5C6E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CF1EAF"/>
    <w:multiLevelType w:val="multilevel"/>
    <w:tmpl w:val="A9AE12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A0A6401"/>
    <w:multiLevelType w:val="multilevel"/>
    <w:tmpl w:val="843C7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A336F90"/>
    <w:multiLevelType w:val="multilevel"/>
    <w:tmpl w:val="54D6F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4C3E2F"/>
    <w:multiLevelType w:val="multilevel"/>
    <w:tmpl w:val="BF024D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DE25073"/>
    <w:multiLevelType w:val="multilevel"/>
    <w:tmpl w:val="221A80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E5F078A"/>
    <w:multiLevelType w:val="multilevel"/>
    <w:tmpl w:val="E25438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73A31C6"/>
    <w:multiLevelType w:val="multilevel"/>
    <w:tmpl w:val="5F98A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BEF5E80"/>
    <w:multiLevelType w:val="multilevel"/>
    <w:tmpl w:val="55643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053582A"/>
    <w:multiLevelType w:val="multilevel"/>
    <w:tmpl w:val="1A1E47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6315036"/>
    <w:multiLevelType w:val="multilevel"/>
    <w:tmpl w:val="D8BC30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8AD2013"/>
    <w:multiLevelType w:val="multilevel"/>
    <w:tmpl w:val="7B5C1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B826610"/>
    <w:multiLevelType w:val="multilevel"/>
    <w:tmpl w:val="626AF4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C8D5A9A"/>
    <w:multiLevelType w:val="multilevel"/>
    <w:tmpl w:val="3A88E1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D735371"/>
    <w:multiLevelType w:val="multilevel"/>
    <w:tmpl w:val="CE1A7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2A92C36"/>
    <w:multiLevelType w:val="multilevel"/>
    <w:tmpl w:val="A83ED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3B561A8"/>
    <w:multiLevelType w:val="hybridMultilevel"/>
    <w:tmpl w:val="772C5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E62B8A"/>
    <w:multiLevelType w:val="multilevel"/>
    <w:tmpl w:val="240C34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4F151F7"/>
    <w:multiLevelType w:val="multilevel"/>
    <w:tmpl w:val="7A1AC9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9A5226B"/>
    <w:multiLevelType w:val="multilevel"/>
    <w:tmpl w:val="48BA59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2283D70"/>
    <w:multiLevelType w:val="multilevel"/>
    <w:tmpl w:val="6CE03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4A3520F"/>
    <w:multiLevelType w:val="multilevel"/>
    <w:tmpl w:val="B8AE5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4A77921"/>
    <w:multiLevelType w:val="multilevel"/>
    <w:tmpl w:val="4D900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7EA2752"/>
    <w:multiLevelType w:val="multilevel"/>
    <w:tmpl w:val="724C6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DDD6FEB"/>
    <w:multiLevelType w:val="multilevel"/>
    <w:tmpl w:val="A8264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E526428"/>
    <w:multiLevelType w:val="hybridMultilevel"/>
    <w:tmpl w:val="1DAE0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10D3579"/>
    <w:multiLevelType w:val="multilevel"/>
    <w:tmpl w:val="56625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33F4FC6"/>
    <w:multiLevelType w:val="multilevel"/>
    <w:tmpl w:val="33B043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3A644CE"/>
    <w:multiLevelType w:val="hybridMultilevel"/>
    <w:tmpl w:val="87BEF9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A2E55AC"/>
    <w:multiLevelType w:val="multilevel"/>
    <w:tmpl w:val="D58AA3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0BF4D56"/>
    <w:multiLevelType w:val="multilevel"/>
    <w:tmpl w:val="272295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3340B53"/>
    <w:multiLevelType w:val="multilevel"/>
    <w:tmpl w:val="633A21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6F93D3B"/>
    <w:multiLevelType w:val="hybridMultilevel"/>
    <w:tmpl w:val="6930BE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7CD6B9F"/>
    <w:multiLevelType w:val="multilevel"/>
    <w:tmpl w:val="EF648A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A1E43CA"/>
    <w:multiLevelType w:val="multilevel"/>
    <w:tmpl w:val="CD0490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A593064"/>
    <w:multiLevelType w:val="multilevel"/>
    <w:tmpl w:val="6CDA8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B17191F"/>
    <w:multiLevelType w:val="multilevel"/>
    <w:tmpl w:val="CA1C38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D9D754B"/>
    <w:multiLevelType w:val="multilevel"/>
    <w:tmpl w:val="33DE59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4152D65"/>
    <w:multiLevelType w:val="hybridMultilevel"/>
    <w:tmpl w:val="8EA24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69748EE"/>
    <w:multiLevelType w:val="multilevel"/>
    <w:tmpl w:val="24B20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74153C9"/>
    <w:multiLevelType w:val="multilevel"/>
    <w:tmpl w:val="0DC0C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D712158"/>
    <w:multiLevelType w:val="multilevel"/>
    <w:tmpl w:val="B600A4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DAB5D07"/>
    <w:multiLevelType w:val="multilevel"/>
    <w:tmpl w:val="2B884F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43"/>
  </w:num>
  <w:num w:numId="3">
    <w:abstractNumId w:val="41"/>
  </w:num>
  <w:num w:numId="4">
    <w:abstractNumId w:val="14"/>
  </w:num>
  <w:num w:numId="5">
    <w:abstractNumId w:val="3"/>
  </w:num>
  <w:num w:numId="6">
    <w:abstractNumId w:val="35"/>
  </w:num>
  <w:num w:numId="7">
    <w:abstractNumId w:val="31"/>
  </w:num>
  <w:num w:numId="8">
    <w:abstractNumId w:val="7"/>
  </w:num>
  <w:num w:numId="9">
    <w:abstractNumId w:val="39"/>
  </w:num>
  <w:num w:numId="10">
    <w:abstractNumId w:val="15"/>
  </w:num>
  <w:num w:numId="11">
    <w:abstractNumId w:val="12"/>
  </w:num>
  <w:num w:numId="12">
    <w:abstractNumId w:val="19"/>
  </w:num>
  <w:num w:numId="13">
    <w:abstractNumId w:val="38"/>
  </w:num>
  <w:num w:numId="14">
    <w:abstractNumId w:val="36"/>
  </w:num>
  <w:num w:numId="15">
    <w:abstractNumId w:val="42"/>
  </w:num>
  <w:num w:numId="16">
    <w:abstractNumId w:val="28"/>
  </w:num>
  <w:num w:numId="17">
    <w:abstractNumId w:val="20"/>
  </w:num>
  <w:num w:numId="18">
    <w:abstractNumId w:val="4"/>
  </w:num>
  <w:num w:numId="19">
    <w:abstractNumId w:val="32"/>
  </w:num>
  <w:num w:numId="20">
    <w:abstractNumId w:val="44"/>
  </w:num>
  <w:num w:numId="21">
    <w:abstractNumId w:val="21"/>
  </w:num>
  <w:num w:numId="22">
    <w:abstractNumId w:val="29"/>
  </w:num>
  <w:num w:numId="23">
    <w:abstractNumId w:val="6"/>
  </w:num>
  <w:num w:numId="24">
    <w:abstractNumId w:val="8"/>
  </w:num>
  <w:num w:numId="25">
    <w:abstractNumId w:val="11"/>
  </w:num>
  <w:num w:numId="26">
    <w:abstractNumId w:val="17"/>
  </w:num>
  <w:num w:numId="27">
    <w:abstractNumId w:val="24"/>
  </w:num>
  <w:num w:numId="28">
    <w:abstractNumId w:val="26"/>
  </w:num>
  <w:num w:numId="29">
    <w:abstractNumId w:val="25"/>
  </w:num>
  <w:num w:numId="30">
    <w:abstractNumId w:val="22"/>
  </w:num>
  <w:num w:numId="31">
    <w:abstractNumId w:val="37"/>
  </w:num>
  <w:num w:numId="32">
    <w:abstractNumId w:val="13"/>
  </w:num>
  <w:num w:numId="33">
    <w:abstractNumId w:val="10"/>
  </w:num>
  <w:num w:numId="34">
    <w:abstractNumId w:val="9"/>
  </w:num>
  <w:num w:numId="35">
    <w:abstractNumId w:val="16"/>
  </w:num>
  <w:num w:numId="36">
    <w:abstractNumId w:val="18"/>
  </w:num>
  <w:num w:numId="37">
    <w:abstractNumId w:val="34"/>
  </w:num>
  <w:num w:numId="38">
    <w:abstractNumId w:val="30"/>
  </w:num>
  <w:num w:numId="39">
    <w:abstractNumId w:val="40"/>
  </w:num>
  <w:num w:numId="40">
    <w:abstractNumId w:val="33"/>
  </w:num>
  <w:num w:numId="41">
    <w:abstractNumId w:val="2"/>
  </w:num>
  <w:num w:numId="42">
    <w:abstractNumId w:val="5"/>
  </w:num>
  <w:num w:numId="43">
    <w:abstractNumId w:val="23"/>
  </w:num>
  <w:num w:numId="44">
    <w:abstractNumId w:val="1"/>
  </w:num>
  <w:num w:numId="4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DB3A56BA-E1D9-4947-9CB9-F4FE643DC21C}"/>
    <w:docVar w:name="dgnword-eventsink" w:val="212813040"/>
  </w:docVars>
  <w:rsids>
    <w:rsidRoot w:val="00F16AF9"/>
    <w:rsid w:val="00003FD0"/>
    <w:rsid w:val="0001561D"/>
    <w:rsid w:val="00015CBB"/>
    <w:rsid w:val="00036FB4"/>
    <w:rsid w:val="00052FF5"/>
    <w:rsid w:val="0005624B"/>
    <w:rsid w:val="00067117"/>
    <w:rsid w:val="00081F45"/>
    <w:rsid w:val="000A3920"/>
    <w:rsid w:val="00100895"/>
    <w:rsid w:val="001163D3"/>
    <w:rsid w:val="00116827"/>
    <w:rsid w:val="00120F5A"/>
    <w:rsid w:val="001317FB"/>
    <w:rsid w:val="001359D1"/>
    <w:rsid w:val="001669C9"/>
    <w:rsid w:val="00186509"/>
    <w:rsid w:val="00187F27"/>
    <w:rsid w:val="001C4888"/>
    <w:rsid w:val="00203341"/>
    <w:rsid w:val="002155FA"/>
    <w:rsid w:val="002177B6"/>
    <w:rsid w:val="0025208F"/>
    <w:rsid w:val="00260898"/>
    <w:rsid w:val="002642FF"/>
    <w:rsid w:val="00274EF6"/>
    <w:rsid w:val="00287433"/>
    <w:rsid w:val="002A5A58"/>
    <w:rsid w:val="002B24BE"/>
    <w:rsid w:val="002B432C"/>
    <w:rsid w:val="002C1786"/>
    <w:rsid w:val="002D302E"/>
    <w:rsid w:val="002D4672"/>
    <w:rsid w:val="002D7C2E"/>
    <w:rsid w:val="002E55DC"/>
    <w:rsid w:val="00316E5B"/>
    <w:rsid w:val="00320AFB"/>
    <w:rsid w:val="00326A46"/>
    <w:rsid w:val="003272F5"/>
    <w:rsid w:val="00341E04"/>
    <w:rsid w:val="00352A4D"/>
    <w:rsid w:val="00395C3D"/>
    <w:rsid w:val="003A59AB"/>
    <w:rsid w:val="003D40E0"/>
    <w:rsid w:val="00423684"/>
    <w:rsid w:val="004B2D1F"/>
    <w:rsid w:val="004B690F"/>
    <w:rsid w:val="004C6E75"/>
    <w:rsid w:val="004D25D6"/>
    <w:rsid w:val="005150B4"/>
    <w:rsid w:val="005249C1"/>
    <w:rsid w:val="00533D57"/>
    <w:rsid w:val="00563541"/>
    <w:rsid w:val="00566E18"/>
    <w:rsid w:val="00571E1C"/>
    <w:rsid w:val="005840EB"/>
    <w:rsid w:val="006020CA"/>
    <w:rsid w:val="0061022C"/>
    <w:rsid w:val="0061234C"/>
    <w:rsid w:val="0062162C"/>
    <w:rsid w:val="00625955"/>
    <w:rsid w:val="00644D04"/>
    <w:rsid w:val="0065461F"/>
    <w:rsid w:val="006652DA"/>
    <w:rsid w:val="006667E5"/>
    <w:rsid w:val="00694B9F"/>
    <w:rsid w:val="006A26BF"/>
    <w:rsid w:val="006E46E9"/>
    <w:rsid w:val="006E51C6"/>
    <w:rsid w:val="00720FAB"/>
    <w:rsid w:val="007237AC"/>
    <w:rsid w:val="00725B60"/>
    <w:rsid w:val="007328C8"/>
    <w:rsid w:val="00740965"/>
    <w:rsid w:val="007562BF"/>
    <w:rsid w:val="00776142"/>
    <w:rsid w:val="007A1592"/>
    <w:rsid w:val="007D68D9"/>
    <w:rsid w:val="007F2775"/>
    <w:rsid w:val="007F328A"/>
    <w:rsid w:val="0080044C"/>
    <w:rsid w:val="00805254"/>
    <w:rsid w:val="008171F2"/>
    <w:rsid w:val="00830D90"/>
    <w:rsid w:val="00834756"/>
    <w:rsid w:val="00844D84"/>
    <w:rsid w:val="00873D9B"/>
    <w:rsid w:val="008C39AA"/>
    <w:rsid w:val="008D3688"/>
    <w:rsid w:val="008F2461"/>
    <w:rsid w:val="008F66CF"/>
    <w:rsid w:val="0090320A"/>
    <w:rsid w:val="00933663"/>
    <w:rsid w:val="009609CB"/>
    <w:rsid w:val="0097678A"/>
    <w:rsid w:val="009A446C"/>
    <w:rsid w:val="009B679B"/>
    <w:rsid w:val="009D79E5"/>
    <w:rsid w:val="009F51FD"/>
    <w:rsid w:val="009F6931"/>
    <w:rsid w:val="009F6B5D"/>
    <w:rsid w:val="00A00C3D"/>
    <w:rsid w:val="00A26803"/>
    <w:rsid w:val="00A30267"/>
    <w:rsid w:val="00A3520E"/>
    <w:rsid w:val="00A72E68"/>
    <w:rsid w:val="00A867DD"/>
    <w:rsid w:val="00A87968"/>
    <w:rsid w:val="00AB591B"/>
    <w:rsid w:val="00AC5877"/>
    <w:rsid w:val="00B06356"/>
    <w:rsid w:val="00B06B7B"/>
    <w:rsid w:val="00B332C0"/>
    <w:rsid w:val="00B51454"/>
    <w:rsid w:val="00BA2D6F"/>
    <w:rsid w:val="00BB0AEB"/>
    <w:rsid w:val="00BC1573"/>
    <w:rsid w:val="00BE3D6A"/>
    <w:rsid w:val="00BE793F"/>
    <w:rsid w:val="00BF2C0B"/>
    <w:rsid w:val="00C173DE"/>
    <w:rsid w:val="00C44D12"/>
    <w:rsid w:val="00C504B6"/>
    <w:rsid w:val="00C55C28"/>
    <w:rsid w:val="00C61578"/>
    <w:rsid w:val="00C930F4"/>
    <w:rsid w:val="00C95722"/>
    <w:rsid w:val="00CA7D72"/>
    <w:rsid w:val="00CF6C80"/>
    <w:rsid w:val="00D0552C"/>
    <w:rsid w:val="00D25212"/>
    <w:rsid w:val="00D26883"/>
    <w:rsid w:val="00D3173B"/>
    <w:rsid w:val="00D51F7A"/>
    <w:rsid w:val="00D61861"/>
    <w:rsid w:val="00D72D7A"/>
    <w:rsid w:val="00D92CDE"/>
    <w:rsid w:val="00DA3BFD"/>
    <w:rsid w:val="00DA6EBF"/>
    <w:rsid w:val="00DB4B38"/>
    <w:rsid w:val="00DD3292"/>
    <w:rsid w:val="00DF3902"/>
    <w:rsid w:val="00E10226"/>
    <w:rsid w:val="00E139D8"/>
    <w:rsid w:val="00E43F12"/>
    <w:rsid w:val="00E512F8"/>
    <w:rsid w:val="00E71BFB"/>
    <w:rsid w:val="00E830E9"/>
    <w:rsid w:val="00E855B6"/>
    <w:rsid w:val="00E93F1F"/>
    <w:rsid w:val="00EA3768"/>
    <w:rsid w:val="00EC006D"/>
    <w:rsid w:val="00ED6988"/>
    <w:rsid w:val="00EE5307"/>
    <w:rsid w:val="00EE626C"/>
    <w:rsid w:val="00EF11AD"/>
    <w:rsid w:val="00EF44D0"/>
    <w:rsid w:val="00F16AF9"/>
    <w:rsid w:val="00F2650C"/>
    <w:rsid w:val="00F41EBD"/>
    <w:rsid w:val="00F5195F"/>
    <w:rsid w:val="00F66E36"/>
    <w:rsid w:val="00F86FE8"/>
    <w:rsid w:val="00F93702"/>
    <w:rsid w:val="00FA0BD0"/>
    <w:rsid w:val="00FA7823"/>
    <w:rsid w:val="00FE5C07"/>
    <w:rsid w:val="00FF11FB"/>
    <w:rsid w:val="00FF2A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E4776E3C-2B90-45C3-B3D9-CA3CB4F4B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heme="minorHAnsi" w:hAnsi="Verdana" w:cs="Calibri"/>
        <w:sz w:val="24"/>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7D72"/>
  </w:style>
  <w:style w:type="paragraph" w:styleId="Heading1">
    <w:name w:val="heading 1"/>
    <w:basedOn w:val="Normal"/>
    <w:next w:val="Normal"/>
    <w:link w:val="Heading1Char"/>
    <w:uiPriority w:val="9"/>
    <w:qFormat/>
    <w:rsid w:val="0061234C"/>
    <w:pPr>
      <w:ind w:left="720" w:hanging="720"/>
      <w:outlineLvl w:val="0"/>
    </w:pPr>
    <w:rPr>
      <w:b/>
    </w:rPr>
  </w:style>
  <w:style w:type="paragraph" w:styleId="Heading2">
    <w:name w:val="heading 2"/>
    <w:basedOn w:val="Normal"/>
    <w:next w:val="Normal"/>
    <w:link w:val="Heading2Char"/>
    <w:uiPriority w:val="9"/>
    <w:unhideWhenUsed/>
    <w:qFormat/>
    <w:rsid w:val="00F5195F"/>
    <w:pPr>
      <w:keepNext/>
      <w:keepLines/>
      <w:spacing w:before="40" w:after="0"/>
      <w:ind w:firstLine="720"/>
      <w:outlineLvl w:val="1"/>
    </w:pPr>
    <w:rPr>
      <w:rFonts w:eastAsiaTheme="majorEastAsia" w:cstheme="majorBidi"/>
      <w:b/>
      <w:szCs w:val="26"/>
    </w:rPr>
  </w:style>
  <w:style w:type="paragraph" w:styleId="Heading3">
    <w:name w:val="heading 3"/>
    <w:basedOn w:val="Normal"/>
    <w:next w:val="Normal"/>
    <w:link w:val="Heading3Char"/>
    <w:uiPriority w:val="9"/>
    <w:semiHidden/>
    <w:unhideWhenUsed/>
    <w:qFormat/>
    <w:rsid w:val="00F16AF9"/>
    <w:pPr>
      <w:keepNext/>
      <w:keepLines/>
      <w:spacing w:before="40" w:after="0"/>
      <w:outlineLvl w:val="2"/>
    </w:pPr>
    <w:rPr>
      <w:rFonts w:asciiTheme="majorHAnsi" w:eastAsiaTheme="majorEastAsia" w:hAnsiTheme="majorHAnsi" w:cstheme="majorBidi"/>
      <w:color w:val="243F60" w:themeColor="accent1" w:themeShade="7F"/>
      <w:szCs w:val="24"/>
    </w:rPr>
  </w:style>
  <w:style w:type="paragraph" w:styleId="Heading4">
    <w:name w:val="heading 4"/>
    <w:basedOn w:val="Normal"/>
    <w:next w:val="Normal"/>
    <w:link w:val="Heading4Char"/>
    <w:uiPriority w:val="9"/>
    <w:semiHidden/>
    <w:unhideWhenUsed/>
    <w:qFormat/>
    <w:rsid w:val="00563541"/>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EE5307"/>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61234C"/>
    <w:pPr>
      <w:tabs>
        <w:tab w:val="center" w:pos="4680"/>
        <w:tab w:val="right" w:pos="9360"/>
      </w:tabs>
      <w:spacing w:after="0" w:line="240" w:lineRule="auto"/>
    </w:pPr>
    <w:rPr>
      <w:rFonts w:eastAsia="Calibri"/>
    </w:rPr>
  </w:style>
  <w:style w:type="character" w:customStyle="1" w:styleId="FooterChar">
    <w:name w:val="Footer Char"/>
    <w:basedOn w:val="DefaultParagraphFont"/>
    <w:link w:val="Footer"/>
    <w:uiPriority w:val="99"/>
    <w:rsid w:val="0061234C"/>
    <w:rPr>
      <w:rFonts w:eastAsia="Calibri"/>
    </w:rPr>
  </w:style>
  <w:style w:type="character" w:customStyle="1" w:styleId="Heading1Char">
    <w:name w:val="Heading 1 Char"/>
    <w:basedOn w:val="DefaultParagraphFont"/>
    <w:link w:val="Heading1"/>
    <w:uiPriority w:val="9"/>
    <w:rsid w:val="0061234C"/>
    <w:rPr>
      <w:b/>
    </w:rPr>
  </w:style>
  <w:style w:type="paragraph" w:styleId="TOC1">
    <w:name w:val="toc 1"/>
    <w:basedOn w:val="Normal"/>
    <w:next w:val="Normal"/>
    <w:autoRedefine/>
    <w:uiPriority w:val="39"/>
    <w:unhideWhenUsed/>
    <w:rsid w:val="0061234C"/>
    <w:pPr>
      <w:spacing w:after="100"/>
    </w:pPr>
  </w:style>
  <w:style w:type="paragraph" w:styleId="TOCHeading">
    <w:name w:val="TOC Heading"/>
    <w:basedOn w:val="Heading1"/>
    <w:next w:val="Normal"/>
    <w:uiPriority w:val="39"/>
    <w:unhideWhenUsed/>
    <w:qFormat/>
    <w:rsid w:val="0061234C"/>
    <w:pPr>
      <w:keepNext/>
      <w:keepLines/>
      <w:spacing w:before="480" w:after="0"/>
      <w:ind w:left="0" w:firstLine="0"/>
      <w:outlineLvl w:val="9"/>
    </w:pPr>
    <w:rPr>
      <w:rFonts w:asciiTheme="majorHAnsi" w:eastAsiaTheme="majorEastAsia" w:hAnsiTheme="majorHAnsi" w:cstheme="majorBidi"/>
      <w:bCs/>
      <w:color w:val="365F91" w:themeColor="accent1" w:themeShade="BF"/>
      <w:sz w:val="28"/>
      <w:szCs w:val="28"/>
      <w:lang w:eastAsia="ja-JP"/>
    </w:rPr>
  </w:style>
  <w:style w:type="character" w:styleId="Hyperlink">
    <w:name w:val="Hyperlink"/>
    <w:basedOn w:val="DefaultParagraphFont"/>
    <w:uiPriority w:val="99"/>
    <w:unhideWhenUsed/>
    <w:rsid w:val="0061234C"/>
    <w:rPr>
      <w:color w:val="0000FF" w:themeColor="hyperlink"/>
      <w:u w:val="single"/>
    </w:rPr>
  </w:style>
  <w:style w:type="paragraph" w:styleId="BalloonText">
    <w:name w:val="Balloon Text"/>
    <w:basedOn w:val="Normal"/>
    <w:link w:val="BalloonTextChar"/>
    <w:uiPriority w:val="99"/>
    <w:semiHidden/>
    <w:unhideWhenUsed/>
    <w:rsid w:val="006123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234C"/>
    <w:rPr>
      <w:rFonts w:ascii="Tahoma" w:hAnsi="Tahoma" w:cs="Tahoma"/>
      <w:sz w:val="16"/>
      <w:szCs w:val="16"/>
    </w:rPr>
  </w:style>
  <w:style w:type="paragraph" w:styleId="Header">
    <w:name w:val="header"/>
    <w:basedOn w:val="Normal"/>
    <w:link w:val="HeaderChar"/>
    <w:uiPriority w:val="99"/>
    <w:unhideWhenUsed/>
    <w:rsid w:val="006259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5955"/>
  </w:style>
  <w:style w:type="character" w:customStyle="1" w:styleId="Heading2Char">
    <w:name w:val="Heading 2 Char"/>
    <w:basedOn w:val="DefaultParagraphFont"/>
    <w:link w:val="Heading2"/>
    <w:uiPriority w:val="9"/>
    <w:rsid w:val="00F5195F"/>
    <w:rPr>
      <w:rFonts w:eastAsiaTheme="majorEastAsia" w:cstheme="majorBidi"/>
      <w:b/>
      <w:szCs w:val="26"/>
    </w:rPr>
  </w:style>
  <w:style w:type="character" w:customStyle="1" w:styleId="Heading3Char">
    <w:name w:val="Heading 3 Char"/>
    <w:basedOn w:val="DefaultParagraphFont"/>
    <w:link w:val="Heading3"/>
    <w:uiPriority w:val="9"/>
    <w:semiHidden/>
    <w:rsid w:val="00F16AF9"/>
    <w:rPr>
      <w:rFonts w:asciiTheme="majorHAnsi" w:eastAsiaTheme="majorEastAsia" w:hAnsiTheme="majorHAnsi" w:cstheme="majorBidi"/>
      <w:color w:val="243F60" w:themeColor="accent1" w:themeShade="7F"/>
      <w:szCs w:val="24"/>
    </w:rPr>
  </w:style>
  <w:style w:type="character" w:styleId="Emphasis">
    <w:name w:val="Emphasis"/>
    <w:basedOn w:val="DefaultParagraphFont"/>
    <w:uiPriority w:val="20"/>
    <w:qFormat/>
    <w:rsid w:val="001C4888"/>
    <w:rPr>
      <w:i/>
      <w:iCs/>
    </w:rPr>
  </w:style>
  <w:style w:type="character" w:styleId="HTMLCite">
    <w:name w:val="HTML Cite"/>
    <w:basedOn w:val="DefaultParagraphFont"/>
    <w:uiPriority w:val="99"/>
    <w:semiHidden/>
    <w:unhideWhenUsed/>
    <w:rsid w:val="0005624B"/>
    <w:rPr>
      <w:i/>
      <w:iCs/>
    </w:rPr>
  </w:style>
  <w:style w:type="character" w:customStyle="1" w:styleId="st">
    <w:name w:val="st"/>
    <w:basedOn w:val="DefaultParagraphFont"/>
    <w:rsid w:val="0005624B"/>
  </w:style>
  <w:style w:type="character" w:customStyle="1" w:styleId="f">
    <w:name w:val="f"/>
    <w:basedOn w:val="DefaultParagraphFont"/>
    <w:rsid w:val="0005624B"/>
  </w:style>
  <w:style w:type="character" w:customStyle="1" w:styleId="Heading4Char">
    <w:name w:val="Heading 4 Char"/>
    <w:basedOn w:val="DefaultParagraphFont"/>
    <w:link w:val="Heading4"/>
    <w:uiPriority w:val="9"/>
    <w:semiHidden/>
    <w:rsid w:val="00563541"/>
    <w:rPr>
      <w:rFonts w:asciiTheme="majorHAnsi" w:eastAsiaTheme="majorEastAsia" w:hAnsiTheme="majorHAnsi" w:cstheme="majorBidi"/>
      <w:i/>
      <w:iCs/>
      <w:color w:val="365F91" w:themeColor="accent1" w:themeShade="BF"/>
    </w:rPr>
  </w:style>
  <w:style w:type="paragraph" w:customStyle="1" w:styleId="font8">
    <w:name w:val="font_8"/>
    <w:basedOn w:val="Normal"/>
    <w:rsid w:val="0080044C"/>
    <w:pPr>
      <w:spacing w:before="100" w:beforeAutospacing="1" w:after="100" w:afterAutospacing="1" w:line="240" w:lineRule="auto"/>
    </w:pPr>
    <w:rPr>
      <w:rFonts w:ascii="Times New Roman" w:eastAsia="Times New Roman" w:hAnsi="Times New Roman" w:cs="Times New Roman"/>
      <w:szCs w:val="24"/>
    </w:rPr>
  </w:style>
  <w:style w:type="character" w:customStyle="1" w:styleId="Heading5Char">
    <w:name w:val="Heading 5 Char"/>
    <w:basedOn w:val="DefaultParagraphFont"/>
    <w:link w:val="Heading5"/>
    <w:uiPriority w:val="9"/>
    <w:semiHidden/>
    <w:rsid w:val="00EE5307"/>
    <w:rPr>
      <w:rFonts w:asciiTheme="majorHAnsi" w:eastAsiaTheme="majorEastAsia" w:hAnsiTheme="majorHAnsi" w:cstheme="majorBidi"/>
      <w:color w:val="365F91" w:themeColor="accent1" w:themeShade="BF"/>
    </w:rPr>
  </w:style>
  <w:style w:type="paragraph" w:styleId="NormalWeb">
    <w:name w:val="Normal (Web)"/>
    <w:basedOn w:val="Normal"/>
    <w:uiPriority w:val="99"/>
    <w:semiHidden/>
    <w:unhideWhenUsed/>
    <w:rsid w:val="003272F5"/>
    <w:rPr>
      <w:rFonts w:ascii="Times New Roman" w:hAnsi="Times New Roman" w:cs="Times New Roman"/>
      <w:szCs w:val="24"/>
    </w:rPr>
  </w:style>
  <w:style w:type="character" w:styleId="FollowedHyperlink">
    <w:name w:val="FollowedHyperlink"/>
    <w:basedOn w:val="DefaultParagraphFont"/>
    <w:uiPriority w:val="99"/>
    <w:semiHidden/>
    <w:unhideWhenUsed/>
    <w:rsid w:val="009F6B5D"/>
    <w:rPr>
      <w:color w:val="800080" w:themeColor="followedHyperlink"/>
      <w:u w:val="single"/>
    </w:rPr>
  </w:style>
  <w:style w:type="paragraph" w:styleId="TOC3">
    <w:name w:val="toc 3"/>
    <w:basedOn w:val="Normal"/>
    <w:next w:val="Normal"/>
    <w:autoRedefine/>
    <w:uiPriority w:val="39"/>
    <w:unhideWhenUsed/>
    <w:rsid w:val="006652DA"/>
    <w:pPr>
      <w:spacing w:after="100"/>
      <w:ind w:left="480"/>
    </w:pPr>
  </w:style>
  <w:style w:type="paragraph" w:styleId="ListParagraph">
    <w:name w:val="List Paragraph"/>
    <w:basedOn w:val="Normal"/>
    <w:uiPriority w:val="34"/>
    <w:qFormat/>
    <w:rsid w:val="005249C1"/>
    <w:pPr>
      <w:ind w:left="720"/>
      <w:contextualSpacing/>
    </w:pPr>
  </w:style>
  <w:style w:type="paragraph" w:styleId="TOC2">
    <w:name w:val="toc 2"/>
    <w:basedOn w:val="Normal"/>
    <w:next w:val="Normal"/>
    <w:autoRedefine/>
    <w:uiPriority w:val="39"/>
    <w:unhideWhenUsed/>
    <w:rsid w:val="0062162C"/>
    <w:pPr>
      <w:spacing w:after="100"/>
      <w:ind w:left="240"/>
    </w:pPr>
  </w:style>
  <w:style w:type="table" w:styleId="TableGrid">
    <w:name w:val="Table Grid"/>
    <w:basedOn w:val="TableNormal"/>
    <w:uiPriority w:val="59"/>
    <w:rsid w:val="005840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23457">
      <w:bodyDiv w:val="1"/>
      <w:marLeft w:val="0"/>
      <w:marRight w:val="0"/>
      <w:marTop w:val="0"/>
      <w:marBottom w:val="0"/>
      <w:divBdr>
        <w:top w:val="none" w:sz="0" w:space="0" w:color="auto"/>
        <w:left w:val="none" w:sz="0" w:space="0" w:color="auto"/>
        <w:bottom w:val="none" w:sz="0" w:space="0" w:color="auto"/>
        <w:right w:val="none" w:sz="0" w:space="0" w:color="auto"/>
      </w:divBdr>
      <w:divsChild>
        <w:div w:id="2115321842">
          <w:marLeft w:val="0"/>
          <w:marRight w:val="0"/>
          <w:marTop w:val="0"/>
          <w:marBottom w:val="0"/>
          <w:divBdr>
            <w:top w:val="none" w:sz="0" w:space="0" w:color="auto"/>
            <w:left w:val="none" w:sz="0" w:space="0" w:color="auto"/>
            <w:bottom w:val="none" w:sz="0" w:space="0" w:color="auto"/>
            <w:right w:val="none" w:sz="0" w:space="0" w:color="auto"/>
          </w:divBdr>
          <w:divsChild>
            <w:div w:id="100608810">
              <w:marLeft w:val="0"/>
              <w:marRight w:val="0"/>
              <w:marTop w:val="0"/>
              <w:marBottom w:val="0"/>
              <w:divBdr>
                <w:top w:val="none" w:sz="0" w:space="0" w:color="auto"/>
                <w:left w:val="none" w:sz="0" w:space="0" w:color="auto"/>
                <w:bottom w:val="none" w:sz="0" w:space="0" w:color="auto"/>
                <w:right w:val="none" w:sz="0" w:space="0" w:color="auto"/>
              </w:divBdr>
            </w:div>
          </w:divsChild>
        </w:div>
        <w:div w:id="1008866707">
          <w:marLeft w:val="0"/>
          <w:marRight w:val="0"/>
          <w:marTop w:val="0"/>
          <w:marBottom w:val="0"/>
          <w:divBdr>
            <w:top w:val="none" w:sz="0" w:space="0" w:color="auto"/>
            <w:left w:val="none" w:sz="0" w:space="0" w:color="auto"/>
            <w:bottom w:val="none" w:sz="0" w:space="0" w:color="auto"/>
            <w:right w:val="none" w:sz="0" w:space="0" w:color="auto"/>
          </w:divBdr>
          <w:divsChild>
            <w:div w:id="169064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7024">
      <w:bodyDiv w:val="1"/>
      <w:marLeft w:val="0"/>
      <w:marRight w:val="0"/>
      <w:marTop w:val="0"/>
      <w:marBottom w:val="0"/>
      <w:divBdr>
        <w:top w:val="none" w:sz="0" w:space="0" w:color="auto"/>
        <w:left w:val="none" w:sz="0" w:space="0" w:color="auto"/>
        <w:bottom w:val="none" w:sz="0" w:space="0" w:color="auto"/>
        <w:right w:val="none" w:sz="0" w:space="0" w:color="auto"/>
      </w:divBdr>
    </w:div>
    <w:div w:id="36053706">
      <w:bodyDiv w:val="1"/>
      <w:marLeft w:val="0"/>
      <w:marRight w:val="0"/>
      <w:marTop w:val="0"/>
      <w:marBottom w:val="0"/>
      <w:divBdr>
        <w:top w:val="none" w:sz="0" w:space="0" w:color="auto"/>
        <w:left w:val="none" w:sz="0" w:space="0" w:color="auto"/>
        <w:bottom w:val="none" w:sz="0" w:space="0" w:color="auto"/>
        <w:right w:val="none" w:sz="0" w:space="0" w:color="auto"/>
      </w:divBdr>
    </w:div>
    <w:div w:id="78019244">
      <w:bodyDiv w:val="1"/>
      <w:marLeft w:val="0"/>
      <w:marRight w:val="0"/>
      <w:marTop w:val="0"/>
      <w:marBottom w:val="0"/>
      <w:divBdr>
        <w:top w:val="none" w:sz="0" w:space="0" w:color="auto"/>
        <w:left w:val="none" w:sz="0" w:space="0" w:color="auto"/>
        <w:bottom w:val="none" w:sz="0" w:space="0" w:color="auto"/>
        <w:right w:val="none" w:sz="0" w:space="0" w:color="auto"/>
      </w:divBdr>
      <w:divsChild>
        <w:div w:id="1367027462">
          <w:marLeft w:val="0"/>
          <w:marRight w:val="0"/>
          <w:marTop w:val="0"/>
          <w:marBottom w:val="0"/>
          <w:divBdr>
            <w:top w:val="none" w:sz="0" w:space="0" w:color="auto"/>
            <w:left w:val="none" w:sz="0" w:space="0" w:color="auto"/>
            <w:bottom w:val="none" w:sz="0" w:space="0" w:color="auto"/>
            <w:right w:val="none" w:sz="0" w:space="0" w:color="auto"/>
          </w:divBdr>
        </w:div>
        <w:div w:id="504710760">
          <w:marLeft w:val="0"/>
          <w:marRight w:val="0"/>
          <w:marTop w:val="0"/>
          <w:marBottom w:val="0"/>
          <w:divBdr>
            <w:top w:val="none" w:sz="0" w:space="0" w:color="auto"/>
            <w:left w:val="none" w:sz="0" w:space="0" w:color="auto"/>
            <w:bottom w:val="none" w:sz="0" w:space="0" w:color="auto"/>
            <w:right w:val="none" w:sz="0" w:space="0" w:color="auto"/>
          </w:divBdr>
        </w:div>
      </w:divsChild>
    </w:div>
    <w:div w:id="86578704">
      <w:bodyDiv w:val="1"/>
      <w:marLeft w:val="0"/>
      <w:marRight w:val="0"/>
      <w:marTop w:val="0"/>
      <w:marBottom w:val="0"/>
      <w:divBdr>
        <w:top w:val="none" w:sz="0" w:space="0" w:color="auto"/>
        <w:left w:val="none" w:sz="0" w:space="0" w:color="auto"/>
        <w:bottom w:val="none" w:sz="0" w:space="0" w:color="auto"/>
        <w:right w:val="none" w:sz="0" w:space="0" w:color="auto"/>
      </w:divBdr>
    </w:div>
    <w:div w:id="120459388">
      <w:bodyDiv w:val="1"/>
      <w:marLeft w:val="0"/>
      <w:marRight w:val="0"/>
      <w:marTop w:val="0"/>
      <w:marBottom w:val="0"/>
      <w:divBdr>
        <w:top w:val="none" w:sz="0" w:space="0" w:color="auto"/>
        <w:left w:val="none" w:sz="0" w:space="0" w:color="auto"/>
        <w:bottom w:val="none" w:sz="0" w:space="0" w:color="auto"/>
        <w:right w:val="none" w:sz="0" w:space="0" w:color="auto"/>
      </w:divBdr>
    </w:div>
    <w:div w:id="180049434">
      <w:bodyDiv w:val="1"/>
      <w:marLeft w:val="0"/>
      <w:marRight w:val="0"/>
      <w:marTop w:val="0"/>
      <w:marBottom w:val="0"/>
      <w:divBdr>
        <w:top w:val="none" w:sz="0" w:space="0" w:color="auto"/>
        <w:left w:val="none" w:sz="0" w:space="0" w:color="auto"/>
        <w:bottom w:val="none" w:sz="0" w:space="0" w:color="auto"/>
        <w:right w:val="none" w:sz="0" w:space="0" w:color="auto"/>
      </w:divBdr>
    </w:div>
    <w:div w:id="185292798">
      <w:bodyDiv w:val="1"/>
      <w:marLeft w:val="0"/>
      <w:marRight w:val="0"/>
      <w:marTop w:val="0"/>
      <w:marBottom w:val="0"/>
      <w:divBdr>
        <w:top w:val="none" w:sz="0" w:space="0" w:color="auto"/>
        <w:left w:val="none" w:sz="0" w:space="0" w:color="auto"/>
        <w:bottom w:val="none" w:sz="0" w:space="0" w:color="auto"/>
        <w:right w:val="none" w:sz="0" w:space="0" w:color="auto"/>
      </w:divBdr>
    </w:div>
    <w:div w:id="198708432">
      <w:bodyDiv w:val="1"/>
      <w:marLeft w:val="0"/>
      <w:marRight w:val="0"/>
      <w:marTop w:val="0"/>
      <w:marBottom w:val="0"/>
      <w:divBdr>
        <w:top w:val="none" w:sz="0" w:space="0" w:color="auto"/>
        <w:left w:val="none" w:sz="0" w:space="0" w:color="auto"/>
        <w:bottom w:val="none" w:sz="0" w:space="0" w:color="auto"/>
        <w:right w:val="none" w:sz="0" w:space="0" w:color="auto"/>
      </w:divBdr>
      <w:divsChild>
        <w:div w:id="686055174">
          <w:marLeft w:val="0"/>
          <w:marRight w:val="0"/>
          <w:marTop w:val="0"/>
          <w:marBottom w:val="0"/>
          <w:divBdr>
            <w:top w:val="none" w:sz="0" w:space="0" w:color="auto"/>
            <w:left w:val="none" w:sz="0" w:space="0" w:color="auto"/>
            <w:bottom w:val="none" w:sz="0" w:space="0" w:color="auto"/>
            <w:right w:val="none" w:sz="0" w:space="0" w:color="auto"/>
          </w:divBdr>
        </w:div>
        <w:div w:id="257951661">
          <w:marLeft w:val="0"/>
          <w:marRight w:val="0"/>
          <w:marTop w:val="0"/>
          <w:marBottom w:val="0"/>
          <w:divBdr>
            <w:top w:val="none" w:sz="0" w:space="0" w:color="auto"/>
            <w:left w:val="none" w:sz="0" w:space="0" w:color="auto"/>
            <w:bottom w:val="none" w:sz="0" w:space="0" w:color="auto"/>
            <w:right w:val="none" w:sz="0" w:space="0" w:color="auto"/>
          </w:divBdr>
        </w:div>
        <w:div w:id="2029941148">
          <w:marLeft w:val="0"/>
          <w:marRight w:val="0"/>
          <w:marTop w:val="0"/>
          <w:marBottom w:val="0"/>
          <w:divBdr>
            <w:top w:val="none" w:sz="0" w:space="0" w:color="auto"/>
            <w:left w:val="none" w:sz="0" w:space="0" w:color="auto"/>
            <w:bottom w:val="none" w:sz="0" w:space="0" w:color="auto"/>
            <w:right w:val="none" w:sz="0" w:space="0" w:color="auto"/>
          </w:divBdr>
        </w:div>
      </w:divsChild>
    </w:div>
    <w:div w:id="202405397">
      <w:bodyDiv w:val="1"/>
      <w:marLeft w:val="0"/>
      <w:marRight w:val="0"/>
      <w:marTop w:val="0"/>
      <w:marBottom w:val="0"/>
      <w:divBdr>
        <w:top w:val="none" w:sz="0" w:space="0" w:color="auto"/>
        <w:left w:val="none" w:sz="0" w:space="0" w:color="auto"/>
        <w:bottom w:val="none" w:sz="0" w:space="0" w:color="auto"/>
        <w:right w:val="none" w:sz="0" w:space="0" w:color="auto"/>
      </w:divBdr>
    </w:div>
    <w:div w:id="244920483">
      <w:bodyDiv w:val="1"/>
      <w:marLeft w:val="0"/>
      <w:marRight w:val="0"/>
      <w:marTop w:val="0"/>
      <w:marBottom w:val="0"/>
      <w:divBdr>
        <w:top w:val="none" w:sz="0" w:space="0" w:color="auto"/>
        <w:left w:val="none" w:sz="0" w:space="0" w:color="auto"/>
        <w:bottom w:val="none" w:sz="0" w:space="0" w:color="auto"/>
        <w:right w:val="none" w:sz="0" w:space="0" w:color="auto"/>
      </w:divBdr>
      <w:divsChild>
        <w:div w:id="616913610">
          <w:marLeft w:val="0"/>
          <w:marRight w:val="0"/>
          <w:marTop w:val="0"/>
          <w:marBottom w:val="0"/>
          <w:divBdr>
            <w:top w:val="none" w:sz="0" w:space="0" w:color="auto"/>
            <w:left w:val="none" w:sz="0" w:space="0" w:color="auto"/>
            <w:bottom w:val="none" w:sz="0" w:space="0" w:color="auto"/>
            <w:right w:val="none" w:sz="0" w:space="0" w:color="auto"/>
          </w:divBdr>
        </w:div>
        <w:div w:id="203180462">
          <w:marLeft w:val="0"/>
          <w:marRight w:val="0"/>
          <w:marTop w:val="0"/>
          <w:marBottom w:val="0"/>
          <w:divBdr>
            <w:top w:val="none" w:sz="0" w:space="0" w:color="auto"/>
            <w:left w:val="none" w:sz="0" w:space="0" w:color="auto"/>
            <w:bottom w:val="none" w:sz="0" w:space="0" w:color="auto"/>
            <w:right w:val="none" w:sz="0" w:space="0" w:color="auto"/>
          </w:divBdr>
        </w:div>
        <w:div w:id="885071854">
          <w:marLeft w:val="0"/>
          <w:marRight w:val="0"/>
          <w:marTop w:val="0"/>
          <w:marBottom w:val="0"/>
          <w:divBdr>
            <w:top w:val="none" w:sz="0" w:space="0" w:color="auto"/>
            <w:left w:val="none" w:sz="0" w:space="0" w:color="auto"/>
            <w:bottom w:val="none" w:sz="0" w:space="0" w:color="auto"/>
            <w:right w:val="none" w:sz="0" w:space="0" w:color="auto"/>
          </w:divBdr>
        </w:div>
      </w:divsChild>
    </w:div>
    <w:div w:id="254440730">
      <w:bodyDiv w:val="1"/>
      <w:marLeft w:val="0"/>
      <w:marRight w:val="0"/>
      <w:marTop w:val="0"/>
      <w:marBottom w:val="0"/>
      <w:divBdr>
        <w:top w:val="none" w:sz="0" w:space="0" w:color="auto"/>
        <w:left w:val="none" w:sz="0" w:space="0" w:color="auto"/>
        <w:bottom w:val="none" w:sz="0" w:space="0" w:color="auto"/>
        <w:right w:val="none" w:sz="0" w:space="0" w:color="auto"/>
      </w:divBdr>
      <w:divsChild>
        <w:div w:id="1404528436">
          <w:marLeft w:val="0"/>
          <w:marRight w:val="0"/>
          <w:marTop w:val="0"/>
          <w:marBottom w:val="0"/>
          <w:divBdr>
            <w:top w:val="none" w:sz="0" w:space="0" w:color="auto"/>
            <w:left w:val="none" w:sz="0" w:space="0" w:color="auto"/>
            <w:bottom w:val="none" w:sz="0" w:space="0" w:color="auto"/>
            <w:right w:val="none" w:sz="0" w:space="0" w:color="auto"/>
          </w:divBdr>
          <w:divsChild>
            <w:div w:id="552427272">
              <w:marLeft w:val="0"/>
              <w:marRight w:val="0"/>
              <w:marTop w:val="375"/>
              <w:marBottom w:val="75"/>
              <w:divBdr>
                <w:top w:val="none" w:sz="0" w:space="0" w:color="auto"/>
                <w:left w:val="none" w:sz="0" w:space="0" w:color="auto"/>
                <w:bottom w:val="none" w:sz="0" w:space="0" w:color="auto"/>
                <w:right w:val="none" w:sz="0" w:space="0" w:color="auto"/>
              </w:divBdr>
            </w:div>
          </w:divsChild>
        </w:div>
      </w:divsChild>
    </w:div>
    <w:div w:id="282271088">
      <w:bodyDiv w:val="1"/>
      <w:marLeft w:val="0"/>
      <w:marRight w:val="0"/>
      <w:marTop w:val="0"/>
      <w:marBottom w:val="0"/>
      <w:divBdr>
        <w:top w:val="none" w:sz="0" w:space="0" w:color="auto"/>
        <w:left w:val="none" w:sz="0" w:space="0" w:color="auto"/>
        <w:bottom w:val="none" w:sz="0" w:space="0" w:color="auto"/>
        <w:right w:val="none" w:sz="0" w:space="0" w:color="auto"/>
      </w:divBdr>
    </w:div>
    <w:div w:id="312148025">
      <w:bodyDiv w:val="1"/>
      <w:marLeft w:val="0"/>
      <w:marRight w:val="0"/>
      <w:marTop w:val="0"/>
      <w:marBottom w:val="0"/>
      <w:divBdr>
        <w:top w:val="none" w:sz="0" w:space="0" w:color="auto"/>
        <w:left w:val="none" w:sz="0" w:space="0" w:color="auto"/>
        <w:bottom w:val="none" w:sz="0" w:space="0" w:color="auto"/>
        <w:right w:val="none" w:sz="0" w:space="0" w:color="auto"/>
      </w:divBdr>
    </w:div>
    <w:div w:id="337731504">
      <w:bodyDiv w:val="1"/>
      <w:marLeft w:val="0"/>
      <w:marRight w:val="0"/>
      <w:marTop w:val="0"/>
      <w:marBottom w:val="0"/>
      <w:divBdr>
        <w:top w:val="none" w:sz="0" w:space="0" w:color="auto"/>
        <w:left w:val="none" w:sz="0" w:space="0" w:color="auto"/>
        <w:bottom w:val="none" w:sz="0" w:space="0" w:color="auto"/>
        <w:right w:val="none" w:sz="0" w:space="0" w:color="auto"/>
      </w:divBdr>
    </w:div>
    <w:div w:id="352995203">
      <w:bodyDiv w:val="1"/>
      <w:marLeft w:val="0"/>
      <w:marRight w:val="0"/>
      <w:marTop w:val="0"/>
      <w:marBottom w:val="0"/>
      <w:divBdr>
        <w:top w:val="none" w:sz="0" w:space="0" w:color="auto"/>
        <w:left w:val="none" w:sz="0" w:space="0" w:color="auto"/>
        <w:bottom w:val="none" w:sz="0" w:space="0" w:color="auto"/>
        <w:right w:val="none" w:sz="0" w:space="0" w:color="auto"/>
      </w:divBdr>
    </w:div>
    <w:div w:id="359556007">
      <w:bodyDiv w:val="1"/>
      <w:marLeft w:val="0"/>
      <w:marRight w:val="0"/>
      <w:marTop w:val="0"/>
      <w:marBottom w:val="0"/>
      <w:divBdr>
        <w:top w:val="none" w:sz="0" w:space="0" w:color="auto"/>
        <w:left w:val="none" w:sz="0" w:space="0" w:color="auto"/>
        <w:bottom w:val="none" w:sz="0" w:space="0" w:color="auto"/>
        <w:right w:val="none" w:sz="0" w:space="0" w:color="auto"/>
      </w:divBdr>
    </w:div>
    <w:div w:id="363479355">
      <w:bodyDiv w:val="1"/>
      <w:marLeft w:val="0"/>
      <w:marRight w:val="0"/>
      <w:marTop w:val="0"/>
      <w:marBottom w:val="0"/>
      <w:divBdr>
        <w:top w:val="none" w:sz="0" w:space="0" w:color="auto"/>
        <w:left w:val="none" w:sz="0" w:space="0" w:color="auto"/>
        <w:bottom w:val="none" w:sz="0" w:space="0" w:color="auto"/>
        <w:right w:val="none" w:sz="0" w:space="0" w:color="auto"/>
      </w:divBdr>
      <w:divsChild>
        <w:div w:id="1057970971">
          <w:marLeft w:val="0"/>
          <w:marRight w:val="0"/>
          <w:marTop w:val="0"/>
          <w:marBottom w:val="0"/>
          <w:divBdr>
            <w:top w:val="none" w:sz="0" w:space="0" w:color="auto"/>
            <w:left w:val="none" w:sz="0" w:space="0" w:color="auto"/>
            <w:bottom w:val="none" w:sz="0" w:space="0" w:color="auto"/>
            <w:right w:val="none" w:sz="0" w:space="0" w:color="auto"/>
          </w:divBdr>
        </w:div>
        <w:div w:id="1299873084">
          <w:marLeft w:val="0"/>
          <w:marRight w:val="0"/>
          <w:marTop w:val="0"/>
          <w:marBottom w:val="0"/>
          <w:divBdr>
            <w:top w:val="none" w:sz="0" w:space="0" w:color="auto"/>
            <w:left w:val="none" w:sz="0" w:space="0" w:color="auto"/>
            <w:bottom w:val="none" w:sz="0" w:space="0" w:color="auto"/>
            <w:right w:val="none" w:sz="0" w:space="0" w:color="auto"/>
          </w:divBdr>
        </w:div>
      </w:divsChild>
    </w:div>
    <w:div w:id="366374809">
      <w:bodyDiv w:val="1"/>
      <w:marLeft w:val="0"/>
      <w:marRight w:val="0"/>
      <w:marTop w:val="0"/>
      <w:marBottom w:val="0"/>
      <w:divBdr>
        <w:top w:val="none" w:sz="0" w:space="0" w:color="auto"/>
        <w:left w:val="none" w:sz="0" w:space="0" w:color="auto"/>
        <w:bottom w:val="none" w:sz="0" w:space="0" w:color="auto"/>
        <w:right w:val="none" w:sz="0" w:space="0" w:color="auto"/>
      </w:divBdr>
    </w:div>
    <w:div w:id="372848737">
      <w:bodyDiv w:val="1"/>
      <w:marLeft w:val="0"/>
      <w:marRight w:val="0"/>
      <w:marTop w:val="0"/>
      <w:marBottom w:val="0"/>
      <w:divBdr>
        <w:top w:val="none" w:sz="0" w:space="0" w:color="auto"/>
        <w:left w:val="none" w:sz="0" w:space="0" w:color="auto"/>
        <w:bottom w:val="none" w:sz="0" w:space="0" w:color="auto"/>
        <w:right w:val="none" w:sz="0" w:space="0" w:color="auto"/>
      </w:divBdr>
    </w:div>
    <w:div w:id="381950098">
      <w:bodyDiv w:val="1"/>
      <w:marLeft w:val="0"/>
      <w:marRight w:val="0"/>
      <w:marTop w:val="0"/>
      <w:marBottom w:val="0"/>
      <w:divBdr>
        <w:top w:val="none" w:sz="0" w:space="0" w:color="auto"/>
        <w:left w:val="none" w:sz="0" w:space="0" w:color="auto"/>
        <w:bottom w:val="none" w:sz="0" w:space="0" w:color="auto"/>
        <w:right w:val="none" w:sz="0" w:space="0" w:color="auto"/>
      </w:divBdr>
      <w:divsChild>
        <w:div w:id="418522814">
          <w:marLeft w:val="0"/>
          <w:marRight w:val="0"/>
          <w:marTop w:val="0"/>
          <w:marBottom w:val="0"/>
          <w:divBdr>
            <w:top w:val="none" w:sz="0" w:space="0" w:color="auto"/>
            <w:left w:val="none" w:sz="0" w:space="0" w:color="auto"/>
            <w:bottom w:val="none" w:sz="0" w:space="0" w:color="auto"/>
            <w:right w:val="none" w:sz="0" w:space="0" w:color="auto"/>
          </w:divBdr>
        </w:div>
        <w:div w:id="1582374274">
          <w:marLeft w:val="0"/>
          <w:marRight w:val="225"/>
          <w:marTop w:val="225"/>
          <w:marBottom w:val="0"/>
          <w:divBdr>
            <w:top w:val="none" w:sz="0" w:space="0" w:color="auto"/>
            <w:left w:val="none" w:sz="0" w:space="0" w:color="auto"/>
            <w:bottom w:val="none" w:sz="0" w:space="0" w:color="auto"/>
            <w:right w:val="none" w:sz="0" w:space="0" w:color="auto"/>
          </w:divBdr>
        </w:div>
        <w:div w:id="575897556">
          <w:marLeft w:val="5273"/>
          <w:marRight w:val="0"/>
          <w:marTop w:val="225"/>
          <w:marBottom w:val="150"/>
          <w:divBdr>
            <w:top w:val="none" w:sz="0" w:space="0" w:color="auto"/>
            <w:left w:val="none" w:sz="0" w:space="0" w:color="auto"/>
            <w:bottom w:val="none" w:sz="0" w:space="0" w:color="auto"/>
            <w:right w:val="none" w:sz="0" w:space="0" w:color="auto"/>
          </w:divBdr>
        </w:div>
      </w:divsChild>
    </w:div>
    <w:div w:id="386339405">
      <w:bodyDiv w:val="1"/>
      <w:marLeft w:val="0"/>
      <w:marRight w:val="0"/>
      <w:marTop w:val="0"/>
      <w:marBottom w:val="0"/>
      <w:divBdr>
        <w:top w:val="none" w:sz="0" w:space="0" w:color="auto"/>
        <w:left w:val="none" w:sz="0" w:space="0" w:color="auto"/>
        <w:bottom w:val="none" w:sz="0" w:space="0" w:color="auto"/>
        <w:right w:val="none" w:sz="0" w:space="0" w:color="auto"/>
      </w:divBdr>
    </w:div>
    <w:div w:id="395737582">
      <w:bodyDiv w:val="1"/>
      <w:marLeft w:val="0"/>
      <w:marRight w:val="0"/>
      <w:marTop w:val="0"/>
      <w:marBottom w:val="0"/>
      <w:divBdr>
        <w:top w:val="none" w:sz="0" w:space="0" w:color="auto"/>
        <w:left w:val="none" w:sz="0" w:space="0" w:color="auto"/>
        <w:bottom w:val="none" w:sz="0" w:space="0" w:color="auto"/>
        <w:right w:val="none" w:sz="0" w:space="0" w:color="auto"/>
      </w:divBdr>
    </w:div>
    <w:div w:id="406615388">
      <w:bodyDiv w:val="1"/>
      <w:marLeft w:val="0"/>
      <w:marRight w:val="0"/>
      <w:marTop w:val="0"/>
      <w:marBottom w:val="0"/>
      <w:divBdr>
        <w:top w:val="none" w:sz="0" w:space="0" w:color="auto"/>
        <w:left w:val="none" w:sz="0" w:space="0" w:color="auto"/>
        <w:bottom w:val="none" w:sz="0" w:space="0" w:color="auto"/>
        <w:right w:val="none" w:sz="0" w:space="0" w:color="auto"/>
      </w:divBdr>
      <w:divsChild>
        <w:div w:id="1735465910">
          <w:marLeft w:val="0"/>
          <w:marRight w:val="0"/>
          <w:marTop w:val="0"/>
          <w:marBottom w:val="48"/>
          <w:divBdr>
            <w:top w:val="none" w:sz="0" w:space="0" w:color="auto"/>
            <w:left w:val="none" w:sz="0" w:space="0" w:color="auto"/>
            <w:bottom w:val="none" w:sz="0" w:space="0" w:color="auto"/>
            <w:right w:val="none" w:sz="0" w:space="0" w:color="auto"/>
          </w:divBdr>
        </w:div>
      </w:divsChild>
    </w:div>
    <w:div w:id="417796346">
      <w:bodyDiv w:val="1"/>
      <w:marLeft w:val="0"/>
      <w:marRight w:val="0"/>
      <w:marTop w:val="0"/>
      <w:marBottom w:val="0"/>
      <w:divBdr>
        <w:top w:val="none" w:sz="0" w:space="0" w:color="auto"/>
        <w:left w:val="none" w:sz="0" w:space="0" w:color="auto"/>
        <w:bottom w:val="none" w:sz="0" w:space="0" w:color="auto"/>
        <w:right w:val="none" w:sz="0" w:space="0" w:color="auto"/>
      </w:divBdr>
      <w:divsChild>
        <w:div w:id="1043942996">
          <w:marLeft w:val="0"/>
          <w:marRight w:val="0"/>
          <w:marTop w:val="0"/>
          <w:marBottom w:val="150"/>
          <w:divBdr>
            <w:top w:val="none" w:sz="0" w:space="0" w:color="auto"/>
            <w:left w:val="none" w:sz="0" w:space="0" w:color="auto"/>
            <w:bottom w:val="none" w:sz="0" w:space="0" w:color="auto"/>
            <w:right w:val="none" w:sz="0" w:space="0" w:color="auto"/>
          </w:divBdr>
          <w:divsChild>
            <w:div w:id="1545095698">
              <w:marLeft w:val="0"/>
              <w:marRight w:val="0"/>
              <w:marTop w:val="0"/>
              <w:marBottom w:val="0"/>
              <w:divBdr>
                <w:top w:val="none" w:sz="0" w:space="0" w:color="auto"/>
                <w:left w:val="none" w:sz="0" w:space="0" w:color="auto"/>
                <w:bottom w:val="none" w:sz="0" w:space="0" w:color="auto"/>
                <w:right w:val="none" w:sz="0" w:space="0" w:color="auto"/>
              </w:divBdr>
            </w:div>
          </w:divsChild>
        </w:div>
        <w:div w:id="196285365">
          <w:marLeft w:val="0"/>
          <w:marRight w:val="0"/>
          <w:marTop w:val="0"/>
          <w:marBottom w:val="0"/>
          <w:divBdr>
            <w:top w:val="none" w:sz="0" w:space="0" w:color="auto"/>
            <w:left w:val="none" w:sz="0" w:space="0" w:color="auto"/>
            <w:bottom w:val="none" w:sz="0" w:space="0" w:color="auto"/>
            <w:right w:val="none" w:sz="0" w:space="0" w:color="auto"/>
          </w:divBdr>
          <w:divsChild>
            <w:div w:id="109204948">
              <w:marLeft w:val="0"/>
              <w:marRight w:val="0"/>
              <w:marTop w:val="0"/>
              <w:marBottom w:val="0"/>
              <w:divBdr>
                <w:top w:val="none" w:sz="0" w:space="0" w:color="auto"/>
                <w:left w:val="none" w:sz="0" w:space="0" w:color="auto"/>
                <w:bottom w:val="none" w:sz="0" w:space="0" w:color="auto"/>
                <w:right w:val="none" w:sz="0" w:space="0" w:color="auto"/>
              </w:divBdr>
              <w:divsChild>
                <w:div w:id="1005018319">
                  <w:marLeft w:val="0"/>
                  <w:marRight w:val="240"/>
                  <w:marTop w:val="0"/>
                  <w:marBottom w:val="240"/>
                  <w:divBdr>
                    <w:top w:val="none" w:sz="0" w:space="0" w:color="auto"/>
                    <w:left w:val="none" w:sz="0" w:space="0" w:color="auto"/>
                    <w:bottom w:val="none" w:sz="0" w:space="0" w:color="auto"/>
                    <w:right w:val="none" w:sz="0" w:space="0" w:color="auto"/>
                  </w:divBdr>
                  <w:divsChild>
                    <w:div w:id="235360975">
                      <w:marLeft w:val="0"/>
                      <w:marRight w:val="0"/>
                      <w:marTop w:val="0"/>
                      <w:marBottom w:val="0"/>
                      <w:divBdr>
                        <w:top w:val="none" w:sz="0" w:space="0" w:color="auto"/>
                        <w:left w:val="none" w:sz="0" w:space="0" w:color="auto"/>
                        <w:bottom w:val="none" w:sz="0" w:space="0" w:color="auto"/>
                        <w:right w:val="none" w:sz="0" w:space="0" w:color="auto"/>
                      </w:divBdr>
                      <w:divsChild>
                        <w:div w:id="33041892">
                          <w:marLeft w:val="0"/>
                          <w:marRight w:val="0"/>
                          <w:marTop w:val="0"/>
                          <w:marBottom w:val="0"/>
                          <w:divBdr>
                            <w:top w:val="none" w:sz="0" w:space="0" w:color="auto"/>
                            <w:left w:val="none" w:sz="0" w:space="0" w:color="auto"/>
                            <w:bottom w:val="none" w:sz="0" w:space="0" w:color="auto"/>
                            <w:right w:val="none" w:sz="0" w:space="0" w:color="auto"/>
                          </w:divBdr>
                        </w:div>
                      </w:divsChild>
                    </w:div>
                    <w:div w:id="1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73069">
              <w:marLeft w:val="0"/>
              <w:marRight w:val="240"/>
              <w:marTop w:val="0"/>
              <w:marBottom w:val="0"/>
              <w:divBdr>
                <w:top w:val="none" w:sz="0" w:space="0" w:color="auto"/>
                <w:left w:val="none" w:sz="0" w:space="0" w:color="auto"/>
                <w:bottom w:val="none" w:sz="0" w:space="0" w:color="auto"/>
                <w:right w:val="none" w:sz="0" w:space="0" w:color="auto"/>
              </w:divBdr>
              <w:divsChild>
                <w:div w:id="1275866492">
                  <w:marLeft w:val="0"/>
                  <w:marRight w:val="0"/>
                  <w:marTop w:val="0"/>
                  <w:marBottom w:val="150"/>
                  <w:divBdr>
                    <w:top w:val="none" w:sz="0" w:space="0" w:color="auto"/>
                    <w:left w:val="none" w:sz="0" w:space="0" w:color="auto"/>
                    <w:bottom w:val="single" w:sz="24" w:space="0" w:color="CC0000"/>
                    <w:right w:val="none" w:sz="0" w:space="0" w:color="auto"/>
                  </w:divBdr>
                </w:div>
              </w:divsChild>
            </w:div>
          </w:divsChild>
        </w:div>
        <w:div w:id="1829127033">
          <w:marLeft w:val="0"/>
          <w:marRight w:val="0"/>
          <w:marTop w:val="0"/>
          <w:marBottom w:val="0"/>
          <w:divBdr>
            <w:top w:val="none" w:sz="0" w:space="0" w:color="auto"/>
            <w:left w:val="none" w:sz="0" w:space="0" w:color="auto"/>
            <w:bottom w:val="none" w:sz="0" w:space="0" w:color="auto"/>
            <w:right w:val="none" w:sz="0" w:space="0" w:color="auto"/>
          </w:divBdr>
          <w:divsChild>
            <w:div w:id="61414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488846">
      <w:bodyDiv w:val="1"/>
      <w:marLeft w:val="0"/>
      <w:marRight w:val="0"/>
      <w:marTop w:val="0"/>
      <w:marBottom w:val="0"/>
      <w:divBdr>
        <w:top w:val="none" w:sz="0" w:space="0" w:color="auto"/>
        <w:left w:val="none" w:sz="0" w:space="0" w:color="auto"/>
        <w:bottom w:val="none" w:sz="0" w:space="0" w:color="auto"/>
        <w:right w:val="none" w:sz="0" w:space="0" w:color="auto"/>
      </w:divBdr>
    </w:div>
    <w:div w:id="422186011">
      <w:bodyDiv w:val="1"/>
      <w:marLeft w:val="0"/>
      <w:marRight w:val="0"/>
      <w:marTop w:val="0"/>
      <w:marBottom w:val="0"/>
      <w:divBdr>
        <w:top w:val="none" w:sz="0" w:space="0" w:color="auto"/>
        <w:left w:val="none" w:sz="0" w:space="0" w:color="auto"/>
        <w:bottom w:val="none" w:sz="0" w:space="0" w:color="auto"/>
        <w:right w:val="none" w:sz="0" w:space="0" w:color="auto"/>
      </w:divBdr>
    </w:div>
    <w:div w:id="452946459">
      <w:bodyDiv w:val="1"/>
      <w:marLeft w:val="0"/>
      <w:marRight w:val="0"/>
      <w:marTop w:val="0"/>
      <w:marBottom w:val="0"/>
      <w:divBdr>
        <w:top w:val="none" w:sz="0" w:space="0" w:color="auto"/>
        <w:left w:val="none" w:sz="0" w:space="0" w:color="auto"/>
        <w:bottom w:val="none" w:sz="0" w:space="0" w:color="auto"/>
        <w:right w:val="none" w:sz="0" w:space="0" w:color="auto"/>
      </w:divBdr>
    </w:div>
    <w:div w:id="460659896">
      <w:bodyDiv w:val="1"/>
      <w:marLeft w:val="0"/>
      <w:marRight w:val="0"/>
      <w:marTop w:val="0"/>
      <w:marBottom w:val="0"/>
      <w:divBdr>
        <w:top w:val="none" w:sz="0" w:space="0" w:color="auto"/>
        <w:left w:val="none" w:sz="0" w:space="0" w:color="auto"/>
        <w:bottom w:val="none" w:sz="0" w:space="0" w:color="auto"/>
        <w:right w:val="none" w:sz="0" w:space="0" w:color="auto"/>
      </w:divBdr>
    </w:div>
    <w:div w:id="466168290">
      <w:bodyDiv w:val="1"/>
      <w:marLeft w:val="0"/>
      <w:marRight w:val="0"/>
      <w:marTop w:val="0"/>
      <w:marBottom w:val="0"/>
      <w:divBdr>
        <w:top w:val="none" w:sz="0" w:space="0" w:color="auto"/>
        <w:left w:val="none" w:sz="0" w:space="0" w:color="auto"/>
        <w:bottom w:val="none" w:sz="0" w:space="0" w:color="auto"/>
        <w:right w:val="none" w:sz="0" w:space="0" w:color="auto"/>
      </w:divBdr>
    </w:div>
    <w:div w:id="490370908">
      <w:bodyDiv w:val="1"/>
      <w:marLeft w:val="0"/>
      <w:marRight w:val="0"/>
      <w:marTop w:val="0"/>
      <w:marBottom w:val="0"/>
      <w:divBdr>
        <w:top w:val="none" w:sz="0" w:space="0" w:color="auto"/>
        <w:left w:val="none" w:sz="0" w:space="0" w:color="auto"/>
        <w:bottom w:val="none" w:sz="0" w:space="0" w:color="auto"/>
        <w:right w:val="none" w:sz="0" w:space="0" w:color="auto"/>
      </w:divBdr>
    </w:div>
    <w:div w:id="505827480">
      <w:bodyDiv w:val="1"/>
      <w:marLeft w:val="0"/>
      <w:marRight w:val="0"/>
      <w:marTop w:val="0"/>
      <w:marBottom w:val="0"/>
      <w:divBdr>
        <w:top w:val="none" w:sz="0" w:space="0" w:color="auto"/>
        <w:left w:val="none" w:sz="0" w:space="0" w:color="auto"/>
        <w:bottom w:val="none" w:sz="0" w:space="0" w:color="auto"/>
        <w:right w:val="none" w:sz="0" w:space="0" w:color="auto"/>
      </w:divBdr>
      <w:divsChild>
        <w:div w:id="1898973589">
          <w:marLeft w:val="0"/>
          <w:marRight w:val="0"/>
          <w:marTop w:val="0"/>
          <w:marBottom w:val="0"/>
          <w:divBdr>
            <w:top w:val="none" w:sz="0" w:space="0" w:color="auto"/>
            <w:left w:val="none" w:sz="0" w:space="0" w:color="auto"/>
            <w:bottom w:val="none" w:sz="0" w:space="0" w:color="auto"/>
            <w:right w:val="none" w:sz="0" w:space="0" w:color="auto"/>
          </w:divBdr>
        </w:div>
      </w:divsChild>
    </w:div>
    <w:div w:id="510993082">
      <w:bodyDiv w:val="1"/>
      <w:marLeft w:val="0"/>
      <w:marRight w:val="0"/>
      <w:marTop w:val="0"/>
      <w:marBottom w:val="0"/>
      <w:divBdr>
        <w:top w:val="none" w:sz="0" w:space="0" w:color="auto"/>
        <w:left w:val="none" w:sz="0" w:space="0" w:color="auto"/>
        <w:bottom w:val="none" w:sz="0" w:space="0" w:color="auto"/>
        <w:right w:val="none" w:sz="0" w:space="0" w:color="auto"/>
      </w:divBdr>
    </w:div>
    <w:div w:id="514155898">
      <w:bodyDiv w:val="1"/>
      <w:marLeft w:val="0"/>
      <w:marRight w:val="0"/>
      <w:marTop w:val="0"/>
      <w:marBottom w:val="0"/>
      <w:divBdr>
        <w:top w:val="none" w:sz="0" w:space="0" w:color="auto"/>
        <w:left w:val="none" w:sz="0" w:space="0" w:color="auto"/>
        <w:bottom w:val="none" w:sz="0" w:space="0" w:color="auto"/>
        <w:right w:val="none" w:sz="0" w:space="0" w:color="auto"/>
      </w:divBdr>
      <w:divsChild>
        <w:div w:id="603614869">
          <w:marLeft w:val="0"/>
          <w:marRight w:val="0"/>
          <w:marTop w:val="0"/>
          <w:marBottom w:val="390"/>
          <w:divBdr>
            <w:top w:val="none" w:sz="0" w:space="0" w:color="auto"/>
            <w:left w:val="none" w:sz="0" w:space="0" w:color="auto"/>
            <w:bottom w:val="none" w:sz="0" w:space="0" w:color="auto"/>
            <w:right w:val="none" w:sz="0" w:space="0" w:color="auto"/>
          </w:divBdr>
          <w:divsChild>
            <w:div w:id="605844853">
              <w:marLeft w:val="0"/>
              <w:marRight w:val="0"/>
              <w:marTop w:val="0"/>
              <w:marBottom w:val="0"/>
              <w:divBdr>
                <w:top w:val="none" w:sz="0" w:space="0" w:color="auto"/>
                <w:left w:val="none" w:sz="0" w:space="0" w:color="auto"/>
                <w:bottom w:val="none" w:sz="0" w:space="0" w:color="auto"/>
                <w:right w:val="none" w:sz="0" w:space="0" w:color="auto"/>
              </w:divBdr>
              <w:divsChild>
                <w:div w:id="1595241938">
                  <w:marLeft w:val="0"/>
                  <w:marRight w:val="0"/>
                  <w:marTop w:val="0"/>
                  <w:marBottom w:val="0"/>
                  <w:divBdr>
                    <w:top w:val="none" w:sz="0" w:space="0" w:color="auto"/>
                    <w:left w:val="none" w:sz="0" w:space="0" w:color="auto"/>
                    <w:bottom w:val="none" w:sz="0" w:space="0" w:color="auto"/>
                    <w:right w:val="none" w:sz="0" w:space="0" w:color="auto"/>
                  </w:divBdr>
                  <w:divsChild>
                    <w:div w:id="51150674">
                      <w:marLeft w:val="0"/>
                      <w:marRight w:val="0"/>
                      <w:marTop w:val="0"/>
                      <w:marBottom w:val="0"/>
                      <w:divBdr>
                        <w:top w:val="none" w:sz="0" w:space="0" w:color="auto"/>
                        <w:left w:val="none" w:sz="0" w:space="0" w:color="auto"/>
                        <w:bottom w:val="none" w:sz="0" w:space="0" w:color="auto"/>
                        <w:right w:val="none" w:sz="0" w:space="0" w:color="auto"/>
                      </w:divBdr>
                      <w:divsChild>
                        <w:div w:id="698626796">
                          <w:marLeft w:val="0"/>
                          <w:marRight w:val="0"/>
                          <w:marTop w:val="0"/>
                          <w:marBottom w:val="0"/>
                          <w:divBdr>
                            <w:top w:val="none" w:sz="0" w:space="0" w:color="auto"/>
                            <w:left w:val="none" w:sz="0" w:space="0" w:color="auto"/>
                            <w:bottom w:val="none" w:sz="0" w:space="0" w:color="auto"/>
                            <w:right w:val="none" w:sz="0" w:space="0" w:color="auto"/>
                          </w:divBdr>
                        </w:div>
                        <w:div w:id="2073648885">
                          <w:marLeft w:val="45"/>
                          <w:marRight w:val="45"/>
                          <w:marTop w:val="15"/>
                          <w:marBottom w:val="0"/>
                          <w:divBdr>
                            <w:top w:val="none" w:sz="0" w:space="0" w:color="auto"/>
                            <w:left w:val="none" w:sz="0" w:space="0" w:color="auto"/>
                            <w:bottom w:val="none" w:sz="0" w:space="0" w:color="auto"/>
                            <w:right w:val="none" w:sz="0" w:space="0" w:color="auto"/>
                          </w:divBdr>
                          <w:divsChild>
                            <w:div w:id="169433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694082">
                      <w:marLeft w:val="0"/>
                      <w:marRight w:val="0"/>
                      <w:marTop w:val="0"/>
                      <w:marBottom w:val="0"/>
                      <w:divBdr>
                        <w:top w:val="none" w:sz="0" w:space="0" w:color="auto"/>
                        <w:left w:val="none" w:sz="0" w:space="0" w:color="auto"/>
                        <w:bottom w:val="none" w:sz="0" w:space="0" w:color="auto"/>
                        <w:right w:val="none" w:sz="0" w:space="0" w:color="auto"/>
                      </w:divBdr>
                      <w:divsChild>
                        <w:div w:id="53119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0141887">
          <w:marLeft w:val="0"/>
          <w:marRight w:val="0"/>
          <w:marTop w:val="0"/>
          <w:marBottom w:val="390"/>
          <w:divBdr>
            <w:top w:val="none" w:sz="0" w:space="0" w:color="auto"/>
            <w:left w:val="none" w:sz="0" w:space="0" w:color="auto"/>
            <w:bottom w:val="none" w:sz="0" w:space="0" w:color="auto"/>
            <w:right w:val="none" w:sz="0" w:space="0" w:color="auto"/>
          </w:divBdr>
          <w:divsChild>
            <w:div w:id="932779884">
              <w:marLeft w:val="0"/>
              <w:marRight w:val="0"/>
              <w:marTop w:val="0"/>
              <w:marBottom w:val="0"/>
              <w:divBdr>
                <w:top w:val="none" w:sz="0" w:space="0" w:color="auto"/>
                <w:left w:val="none" w:sz="0" w:space="0" w:color="auto"/>
                <w:bottom w:val="none" w:sz="0" w:space="0" w:color="auto"/>
                <w:right w:val="none" w:sz="0" w:space="0" w:color="auto"/>
              </w:divBdr>
              <w:divsChild>
                <w:div w:id="1770660978">
                  <w:marLeft w:val="0"/>
                  <w:marRight w:val="0"/>
                  <w:marTop w:val="0"/>
                  <w:marBottom w:val="0"/>
                  <w:divBdr>
                    <w:top w:val="none" w:sz="0" w:space="0" w:color="auto"/>
                    <w:left w:val="none" w:sz="0" w:space="0" w:color="auto"/>
                    <w:bottom w:val="none" w:sz="0" w:space="0" w:color="auto"/>
                    <w:right w:val="none" w:sz="0" w:space="0" w:color="auto"/>
                  </w:divBdr>
                  <w:divsChild>
                    <w:div w:id="1585799276">
                      <w:marLeft w:val="0"/>
                      <w:marRight w:val="0"/>
                      <w:marTop w:val="0"/>
                      <w:marBottom w:val="0"/>
                      <w:divBdr>
                        <w:top w:val="none" w:sz="0" w:space="0" w:color="auto"/>
                        <w:left w:val="none" w:sz="0" w:space="0" w:color="auto"/>
                        <w:bottom w:val="none" w:sz="0" w:space="0" w:color="auto"/>
                        <w:right w:val="none" w:sz="0" w:space="0" w:color="auto"/>
                      </w:divBdr>
                      <w:divsChild>
                        <w:div w:id="1178302719">
                          <w:marLeft w:val="0"/>
                          <w:marRight w:val="0"/>
                          <w:marTop w:val="0"/>
                          <w:marBottom w:val="0"/>
                          <w:divBdr>
                            <w:top w:val="none" w:sz="0" w:space="0" w:color="auto"/>
                            <w:left w:val="none" w:sz="0" w:space="0" w:color="auto"/>
                            <w:bottom w:val="none" w:sz="0" w:space="0" w:color="auto"/>
                            <w:right w:val="none" w:sz="0" w:space="0" w:color="auto"/>
                          </w:divBdr>
                        </w:div>
                        <w:div w:id="20791243">
                          <w:marLeft w:val="45"/>
                          <w:marRight w:val="45"/>
                          <w:marTop w:val="15"/>
                          <w:marBottom w:val="0"/>
                          <w:divBdr>
                            <w:top w:val="none" w:sz="0" w:space="0" w:color="auto"/>
                            <w:left w:val="none" w:sz="0" w:space="0" w:color="auto"/>
                            <w:bottom w:val="none" w:sz="0" w:space="0" w:color="auto"/>
                            <w:right w:val="none" w:sz="0" w:space="0" w:color="auto"/>
                          </w:divBdr>
                          <w:divsChild>
                            <w:div w:id="43162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628085">
                      <w:marLeft w:val="0"/>
                      <w:marRight w:val="0"/>
                      <w:marTop w:val="0"/>
                      <w:marBottom w:val="0"/>
                      <w:divBdr>
                        <w:top w:val="none" w:sz="0" w:space="0" w:color="auto"/>
                        <w:left w:val="none" w:sz="0" w:space="0" w:color="auto"/>
                        <w:bottom w:val="none" w:sz="0" w:space="0" w:color="auto"/>
                        <w:right w:val="none" w:sz="0" w:space="0" w:color="auto"/>
                      </w:divBdr>
                      <w:divsChild>
                        <w:div w:id="88579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798459">
          <w:marLeft w:val="0"/>
          <w:marRight w:val="0"/>
          <w:marTop w:val="0"/>
          <w:marBottom w:val="390"/>
          <w:divBdr>
            <w:top w:val="none" w:sz="0" w:space="0" w:color="auto"/>
            <w:left w:val="none" w:sz="0" w:space="0" w:color="auto"/>
            <w:bottom w:val="none" w:sz="0" w:space="0" w:color="auto"/>
            <w:right w:val="none" w:sz="0" w:space="0" w:color="auto"/>
          </w:divBdr>
          <w:divsChild>
            <w:div w:id="530921884">
              <w:marLeft w:val="0"/>
              <w:marRight w:val="0"/>
              <w:marTop w:val="0"/>
              <w:marBottom w:val="0"/>
              <w:divBdr>
                <w:top w:val="none" w:sz="0" w:space="0" w:color="auto"/>
                <w:left w:val="none" w:sz="0" w:space="0" w:color="auto"/>
                <w:bottom w:val="none" w:sz="0" w:space="0" w:color="auto"/>
                <w:right w:val="none" w:sz="0" w:space="0" w:color="auto"/>
              </w:divBdr>
              <w:divsChild>
                <w:div w:id="2124613960">
                  <w:marLeft w:val="0"/>
                  <w:marRight w:val="0"/>
                  <w:marTop w:val="0"/>
                  <w:marBottom w:val="0"/>
                  <w:divBdr>
                    <w:top w:val="none" w:sz="0" w:space="0" w:color="auto"/>
                    <w:left w:val="none" w:sz="0" w:space="0" w:color="auto"/>
                    <w:bottom w:val="none" w:sz="0" w:space="0" w:color="auto"/>
                    <w:right w:val="none" w:sz="0" w:space="0" w:color="auto"/>
                  </w:divBdr>
                  <w:divsChild>
                    <w:div w:id="2010793597">
                      <w:marLeft w:val="0"/>
                      <w:marRight w:val="0"/>
                      <w:marTop w:val="0"/>
                      <w:marBottom w:val="0"/>
                      <w:divBdr>
                        <w:top w:val="none" w:sz="0" w:space="0" w:color="auto"/>
                        <w:left w:val="none" w:sz="0" w:space="0" w:color="auto"/>
                        <w:bottom w:val="none" w:sz="0" w:space="0" w:color="auto"/>
                        <w:right w:val="none" w:sz="0" w:space="0" w:color="auto"/>
                      </w:divBdr>
                      <w:divsChild>
                        <w:div w:id="1338464832">
                          <w:marLeft w:val="0"/>
                          <w:marRight w:val="0"/>
                          <w:marTop w:val="0"/>
                          <w:marBottom w:val="0"/>
                          <w:divBdr>
                            <w:top w:val="none" w:sz="0" w:space="0" w:color="auto"/>
                            <w:left w:val="none" w:sz="0" w:space="0" w:color="auto"/>
                            <w:bottom w:val="none" w:sz="0" w:space="0" w:color="auto"/>
                            <w:right w:val="none" w:sz="0" w:space="0" w:color="auto"/>
                          </w:divBdr>
                        </w:div>
                        <w:div w:id="726144518">
                          <w:marLeft w:val="45"/>
                          <w:marRight w:val="45"/>
                          <w:marTop w:val="15"/>
                          <w:marBottom w:val="0"/>
                          <w:divBdr>
                            <w:top w:val="none" w:sz="0" w:space="0" w:color="auto"/>
                            <w:left w:val="none" w:sz="0" w:space="0" w:color="auto"/>
                            <w:bottom w:val="none" w:sz="0" w:space="0" w:color="auto"/>
                            <w:right w:val="none" w:sz="0" w:space="0" w:color="auto"/>
                          </w:divBdr>
                          <w:divsChild>
                            <w:div w:id="62326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393453">
                      <w:marLeft w:val="0"/>
                      <w:marRight w:val="0"/>
                      <w:marTop w:val="0"/>
                      <w:marBottom w:val="0"/>
                      <w:divBdr>
                        <w:top w:val="none" w:sz="0" w:space="0" w:color="auto"/>
                        <w:left w:val="none" w:sz="0" w:space="0" w:color="auto"/>
                        <w:bottom w:val="none" w:sz="0" w:space="0" w:color="auto"/>
                        <w:right w:val="none" w:sz="0" w:space="0" w:color="auto"/>
                      </w:divBdr>
                      <w:divsChild>
                        <w:div w:id="124684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382739">
          <w:marLeft w:val="0"/>
          <w:marRight w:val="0"/>
          <w:marTop w:val="0"/>
          <w:marBottom w:val="390"/>
          <w:divBdr>
            <w:top w:val="none" w:sz="0" w:space="0" w:color="auto"/>
            <w:left w:val="none" w:sz="0" w:space="0" w:color="auto"/>
            <w:bottom w:val="none" w:sz="0" w:space="0" w:color="auto"/>
            <w:right w:val="none" w:sz="0" w:space="0" w:color="auto"/>
          </w:divBdr>
          <w:divsChild>
            <w:div w:id="972175168">
              <w:marLeft w:val="0"/>
              <w:marRight w:val="0"/>
              <w:marTop w:val="0"/>
              <w:marBottom w:val="0"/>
              <w:divBdr>
                <w:top w:val="none" w:sz="0" w:space="0" w:color="auto"/>
                <w:left w:val="none" w:sz="0" w:space="0" w:color="auto"/>
                <w:bottom w:val="none" w:sz="0" w:space="0" w:color="auto"/>
                <w:right w:val="none" w:sz="0" w:space="0" w:color="auto"/>
              </w:divBdr>
              <w:divsChild>
                <w:div w:id="1062291536">
                  <w:marLeft w:val="0"/>
                  <w:marRight w:val="0"/>
                  <w:marTop w:val="0"/>
                  <w:marBottom w:val="0"/>
                  <w:divBdr>
                    <w:top w:val="none" w:sz="0" w:space="0" w:color="auto"/>
                    <w:left w:val="none" w:sz="0" w:space="0" w:color="auto"/>
                    <w:bottom w:val="none" w:sz="0" w:space="0" w:color="auto"/>
                    <w:right w:val="none" w:sz="0" w:space="0" w:color="auto"/>
                  </w:divBdr>
                  <w:divsChild>
                    <w:div w:id="450823382">
                      <w:marLeft w:val="0"/>
                      <w:marRight w:val="0"/>
                      <w:marTop w:val="0"/>
                      <w:marBottom w:val="0"/>
                      <w:divBdr>
                        <w:top w:val="none" w:sz="0" w:space="0" w:color="auto"/>
                        <w:left w:val="none" w:sz="0" w:space="0" w:color="auto"/>
                        <w:bottom w:val="none" w:sz="0" w:space="0" w:color="auto"/>
                        <w:right w:val="none" w:sz="0" w:space="0" w:color="auto"/>
                      </w:divBdr>
                      <w:divsChild>
                        <w:div w:id="1960605847">
                          <w:marLeft w:val="0"/>
                          <w:marRight w:val="0"/>
                          <w:marTop w:val="0"/>
                          <w:marBottom w:val="0"/>
                          <w:divBdr>
                            <w:top w:val="none" w:sz="0" w:space="0" w:color="auto"/>
                            <w:left w:val="none" w:sz="0" w:space="0" w:color="auto"/>
                            <w:bottom w:val="none" w:sz="0" w:space="0" w:color="auto"/>
                            <w:right w:val="none" w:sz="0" w:space="0" w:color="auto"/>
                          </w:divBdr>
                        </w:div>
                        <w:div w:id="1866556844">
                          <w:marLeft w:val="45"/>
                          <w:marRight w:val="45"/>
                          <w:marTop w:val="15"/>
                          <w:marBottom w:val="0"/>
                          <w:divBdr>
                            <w:top w:val="none" w:sz="0" w:space="0" w:color="auto"/>
                            <w:left w:val="none" w:sz="0" w:space="0" w:color="auto"/>
                            <w:bottom w:val="none" w:sz="0" w:space="0" w:color="auto"/>
                            <w:right w:val="none" w:sz="0" w:space="0" w:color="auto"/>
                          </w:divBdr>
                          <w:divsChild>
                            <w:div w:id="122599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387478">
                      <w:marLeft w:val="0"/>
                      <w:marRight w:val="0"/>
                      <w:marTop w:val="0"/>
                      <w:marBottom w:val="0"/>
                      <w:divBdr>
                        <w:top w:val="none" w:sz="0" w:space="0" w:color="auto"/>
                        <w:left w:val="none" w:sz="0" w:space="0" w:color="auto"/>
                        <w:bottom w:val="none" w:sz="0" w:space="0" w:color="auto"/>
                        <w:right w:val="none" w:sz="0" w:space="0" w:color="auto"/>
                      </w:divBdr>
                      <w:divsChild>
                        <w:div w:id="398405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084161">
          <w:marLeft w:val="0"/>
          <w:marRight w:val="0"/>
          <w:marTop w:val="0"/>
          <w:marBottom w:val="390"/>
          <w:divBdr>
            <w:top w:val="none" w:sz="0" w:space="0" w:color="auto"/>
            <w:left w:val="none" w:sz="0" w:space="0" w:color="auto"/>
            <w:bottom w:val="none" w:sz="0" w:space="0" w:color="auto"/>
            <w:right w:val="none" w:sz="0" w:space="0" w:color="auto"/>
          </w:divBdr>
          <w:divsChild>
            <w:div w:id="857038952">
              <w:marLeft w:val="0"/>
              <w:marRight w:val="0"/>
              <w:marTop w:val="0"/>
              <w:marBottom w:val="0"/>
              <w:divBdr>
                <w:top w:val="none" w:sz="0" w:space="0" w:color="auto"/>
                <w:left w:val="none" w:sz="0" w:space="0" w:color="auto"/>
                <w:bottom w:val="none" w:sz="0" w:space="0" w:color="auto"/>
                <w:right w:val="none" w:sz="0" w:space="0" w:color="auto"/>
              </w:divBdr>
              <w:divsChild>
                <w:div w:id="1075972668">
                  <w:marLeft w:val="0"/>
                  <w:marRight w:val="0"/>
                  <w:marTop w:val="0"/>
                  <w:marBottom w:val="0"/>
                  <w:divBdr>
                    <w:top w:val="none" w:sz="0" w:space="0" w:color="auto"/>
                    <w:left w:val="none" w:sz="0" w:space="0" w:color="auto"/>
                    <w:bottom w:val="none" w:sz="0" w:space="0" w:color="auto"/>
                    <w:right w:val="none" w:sz="0" w:space="0" w:color="auto"/>
                  </w:divBdr>
                  <w:divsChild>
                    <w:div w:id="194319587">
                      <w:marLeft w:val="0"/>
                      <w:marRight w:val="0"/>
                      <w:marTop w:val="0"/>
                      <w:marBottom w:val="0"/>
                      <w:divBdr>
                        <w:top w:val="none" w:sz="0" w:space="0" w:color="auto"/>
                        <w:left w:val="none" w:sz="0" w:space="0" w:color="auto"/>
                        <w:bottom w:val="none" w:sz="0" w:space="0" w:color="auto"/>
                        <w:right w:val="none" w:sz="0" w:space="0" w:color="auto"/>
                      </w:divBdr>
                      <w:divsChild>
                        <w:div w:id="484007029">
                          <w:marLeft w:val="0"/>
                          <w:marRight w:val="0"/>
                          <w:marTop w:val="0"/>
                          <w:marBottom w:val="0"/>
                          <w:divBdr>
                            <w:top w:val="none" w:sz="0" w:space="0" w:color="auto"/>
                            <w:left w:val="none" w:sz="0" w:space="0" w:color="auto"/>
                            <w:bottom w:val="none" w:sz="0" w:space="0" w:color="auto"/>
                            <w:right w:val="none" w:sz="0" w:space="0" w:color="auto"/>
                          </w:divBdr>
                        </w:div>
                        <w:div w:id="1900506717">
                          <w:marLeft w:val="45"/>
                          <w:marRight w:val="45"/>
                          <w:marTop w:val="15"/>
                          <w:marBottom w:val="0"/>
                          <w:divBdr>
                            <w:top w:val="none" w:sz="0" w:space="0" w:color="auto"/>
                            <w:left w:val="none" w:sz="0" w:space="0" w:color="auto"/>
                            <w:bottom w:val="none" w:sz="0" w:space="0" w:color="auto"/>
                            <w:right w:val="none" w:sz="0" w:space="0" w:color="auto"/>
                          </w:divBdr>
                          <w:divsChild>
                            <w:div w:id="59633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797275">
                      <w:marLeft w:val="0"/>
                      <w:marRight w:val="0"/>
                      <w:marTop w:val="0"/>
                      <w:marBottom w:val="0"/>
                      <w:divBdr>
                        <w:top w:val="none" w:sz="0" w:space="0" w:color="auto"/>
                        <w:left w:val="none" w:sz="0" w:space="0" w:color="auto"/>
                        <w:bottom w:val="none" w:sz="0" w:space="0" w:color="auto"/>
                        <w:right w:val="none" w:sz="0" w:space="0" w:color="auto"/>
                      </w:divBdr>
                      <w:divsChild>
                        <w:div w:id="144985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9113333">
          <w:marLeft w:val="0"/>
          <w:marRight w:val="0"/>
          <w:marTop w:val="0"/>
          <w:marBottom w:val="390"/>
          <w:divBdr>
            <w:top w:val="none" w:sz="0" w:space="0" w:color="auto"/>
            <w:left w:val="none" w:sz="0" w:space="0" w:color="auto"/>
            <w:bottom w:val="none" w:sz="0" w:space="0" w:color="auto"/>
            <w:right w:val="none" w:sz="0" w:space="0" w:color="auto"/>
          </w:divBdr>
          <w:divsChild>
            <w:div w:id="1802770179">
              <w:marLeft w:val="0"/>
              <w:marRight w:val="0"/>
              <w:marTop w:val="0"/>
              <w:marBottom w:val="0"/>
              <w:divBdr>
                <w:top w:val="none" w:sz="0" w:space="0" w:color="auto"/>
                <w:left w:val="none" w:sz="0" w:space="0" w:color="auto"/>
                <w:bottom w:val="none" w:sz="0" w:space="0" w:color="auto"/>
                <w:right w:val="none" w:sz="0" w:space="0" w:color="auto"/>
              </w:divBdr>
              <w:divsChild>
                <w:div w:id="281887982">
                  <w:marLeft w:val="0"/>
                  <w:marRight w:val="0"/>
                  <w:marTop w:val="0"/>
                  <w:marBottom w:val="0"/>
                  <w:divBdr>
                    <w:top w:val="none" w:sz="0" w:space="0" w:color="auto"/>
                    <w:left w:val="none" w:sz="0" w:space="0" w:color="auto"/>
                    <w:bottom w:val="none" w:sz="0" w:space="0" w:color="auto"/>
                    <w:right w:val="none" w:sz="0" w:space="0" w:color="auto"/>
                  </w:divBdr>
                  <w:divsChild>
                    <w:div w:id="1678843326">
                      <w:marLeft w:val="0"/>
                      <w:marRight w:val="0"/>
                      <w:marTop w:val="0"/>
                      <w:marBottom w:val="0"/>
                      <w:divBdr>
                        <w:top w:val="none" w:sz="0" w:space="0" w:color="auto"/>
                        <w:left w:val="none" w:sz="0" w:space="0" w:color="auto"/>
                        <w:bottom w:val="none" w:sz="0" w:space="0" w:color="auto"/>
                        <w:right w:val="none" w:sz="0" w:space="0" w:color="auto"/>
                      </w:divBdr>
                      <w:divsChild>
                        <w:div w:id="1494686735">
                          <w:marLeft w:val="0"/>
                          <w:marRight w:val="0"/>
                          <w:marTop w:val="0"/>
                          <w:marBottom w:val="0"/>
                          <w:divBdr>
                            <w:top w:val="none" w:sz="0" w:space="0" w:color="auto"/>
                            <w:left w:val="none" w:sz="0" w:space="0" w:color="auto"/>
                            <w:bottom w:val="none" w:sz="0" w:space="0" w:color="auto"/>
                            <w:right w:val="none" w:sz="0" w:space="0" w:color="auto"/>
                          </w:divBdr>
                        </w:div>
                        <w:div w:id="280763770">
                          <w:marLeft w:val="45"/>
                          <w:marRight w:val="45"/>
                          <w:marTop w:val="15"/>
                          <w:marBottom w:val="0"/>
                          <w:divBdr>
                            <w:top w:val="none" w:sz="0" w:space="0" w:color="auto"/>
                            <w:left w:val="none" w:sz="0" w:space="0" w:color="auto"/>
                            <w:bottom w:val="none" w:sz="0" w:space="0" w:color="auto"/>
                            <w:right w:val="none" w:sz="0" w:space="0" w:color="auto"/>
                          </w:divBdr>
                          <w:divsChild>
                            <w:div w:id="125960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774508">
                      <w:marLeft w:val="0"/>
                      <w:marRight w:val="0"/>
                      <w:marTop w:val="0"/>
                      <w:marBottom w:val="0"/>
                      <w:divBdr>
                        <w:top w:val="none" w:sz="0" w:space="0" w:color="auto"/>
                        <w:left w:val="none" w:sz="0" w:space="0" w:color="auto"/>
                        <w:bottom w:val="none" w:sz="0" w:space="0" w:color="auto"/>
                        <w:right w:val="none" w:sz="0" w:space="0" w:color="auto"/>
                      </w:divBdr>
                      <w:divsChild>
                        <w:div w:id="58492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885710">
          <w:marLeft w:val="0"/>
          <w:marRight w:val="0"/>
          <w:marTop w:val="0"/>
          <w:marBottom w:val="390"/>
          <w:divBdr>
            <w:top w:val="none" w:sz="0" w:space="0" w:color="auto"/>
            <w:left w:val="none" w:sz="0" w:space="0" w:color="auto"/>
            <w:bottom w:val="none" w:sz="0" w:space="0" w:color="auto"/>
            <w:right w:val="none" w:sz="0" w:space="0" w:color="auto"/>
          </w:divBdr>
          <w:divsChild>
            <w:div w:id="1050615857">
              <w:marLeft w:val="0"/>
              <w:marRight w:val="0"/>
              <w:marTop w:val="0"/>
              <w:marBottom w:val="0"/>
              <w:divBdr>
                <w:top w:val="none" w:sz="0" w:space="0" w:color="auto"/>
                <w:left w:val="none" w:sz="0" w:space="0" w:color="auto"/>
                <w:bottom w:val="none" w:sz="0" w:space="0" w:color="auto"/>
                <w:right w:val="none" w:sz="0" w:space="0" w:color="auto"/>
              </w:divBdr>
              <w:divsChild>
                <w:div w:id="668018579">
                  <w:marLeft w:val="0"/>
                  <w:marRight w:val="0"/>
                  <w:marTop w:val="0"/>
                  <w:marBottom w:val="0"/>
                  <w:divBdr>
                    <w:top w:val="none" w:sz="0" w:space="0" w:color="auto"/>
                    <w:left w:val="none" w:sz="0" w:space="0" w:color="auto"/>
                    <w:bottom w:val="none" w:sz="0" w:space="0" w:color="auto"/>
                    <w:right w:val="none" w:sz="0" w:space="0" w:color="auto"/>
                  </w:divBdr>
                  <w:divsChild>
                    <w:div w:id="2133866168">
                      <w:marLeft w:val="0"/>
                      <w:marRight w:val="0"/>
                      <w:marTop w:val="0"/>
                      <w:marBottom w:val="0"/>
                      <w:divBdr>
                        <w:top w:val="none" w:sz="0" w:space="0" w:color="auto"/>
                        <w:left w:val="none" w:sz="0" w:space="0" w:color="auto"/>
                        <w:bottom w:val="none" w:sz="0" w:space="0" w:color="auto"/>
                        <w:right w:val="none" w:sz="0" w:space="0" w:color="auto"/>
                      </w:divBdr>
                      <w:divsChild>
                        <w:div w:id="192353282">
                          <w:marLeft w:val="0"/>
                          <w:marRight w:val="0"/>
                          <w:marTop w:val="0"/>
                          <w:marBottom w:val="0"/>
                          <w:divBdr>
                            <w:top w:val="none" w:sz="0" w:space="0" w:color="auto"/>
                            <w:left w:val="none" w:sz="0" w:space="0" w:color="auto"/>
                            <w:bottom w:val="none" w:sz="0" w:space="0" w:color="auto"/>
                            <w:right w:val="none" w:sz="0" w:space="0" w:color="auto"/>
                          </w:divBdr>
                        </w:div>
                        <w:div w:id="152916624">
                          <w:marLeft w:val="45"/>
                          <w:marRight w:val="45"/>
                          <w:marTop w:val="15"/>
                          <w:marBottom w:val="0"/>
                          <w:divBdr>
                            <w:top w:val="none" w:sz="0" w:space="0" w:color="auto"/>
                            <w:left w:val="none" w:sz="0" w:space="0" w:color="auto"/>
                            <w:bottom w:val="none" w:sz="0" w:space="0" w:color="auto"/>
                            <w:right w:val="none" w:sz="0" w:space="0" w:color="auto"/>
                          </w:divBdr>
                          <w:divsChild>
                            <w:div w:id="198445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372487">
                      <w:marLeft w:val="0"/>
                      <w:marRight w:val="0"/>
                      <w:marTop w:val="0"/>
                      <w:marBottom w:val="0"/>
                      <w:divBdr>
                        <w:top w:val="none" w:sz="0" w:space="0" w:color="auto"/>
                        <w:left w:val="none" w:sz="0" w:space="0" w:color="auto"/>
                        <w:bottom w:val="none" w:sz="0" w:space="0" w:color="auto"/>
                        <w:right w:val="none" w:sz="0" w:space="0" w:color="auto"/>
                      </w:divBdr>
                      <w:divsChild>
                        <w:div w:id="511409402">
                          <w:marLeft w:val="0"/>
                          <w:marRight w:val="0"/>
                          <w:marTop w:val="0"/>
                          <w:marBottom w:val="0"/>
                          <w:divBdr>
                            <w:top w:val="none" w:sz="0" w:space="0" w:color="auto"/>
                            <w:left w:val="none" w:sz="0" w:space="0" w:color="auto"/>
                            <w:bottom w:val="none" w:sz="0" w:space="0" w:color="auto"/>
                            <w:right w:val="none" w:sz="0" w:space="0" w:color="auto"/>
                          </w:divBdr>
                          <w:divsChild>
                            <w:div w:id="91875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6743908">
          <w:marLeft w:val="0"/>
          <w:marRight w:val="0"/>
          <w:marTop w:val="0"/>
          <w:marBottom w:val="390"/>
          <w:divBdr>
            <w:top w:val="none" w:sz="0" w:space="0" w:color="auto"/>
            <w:left w:val="none" w:sz="0" w:space="0" w:color="auto"/>
            <w:bottom w:val="none" w:sz="0" w:space="0" w:color="auto"/>
            <w:right w:val="none" w:sz="0" w:space="0" w:color="auto"/>
          </w:divBdr>
          <w:divsChild>
            <w:div w:id="1970083929">
              <w:marLeft w:val="0"/>
              <w:marRight w:val="0"/>
              <w:marTop w:val="0"/>
              <w:marBottom w:val="0"/>
              <w:divBdr>
                <w:top w:val="none" w:sz="0" w:space="0" w:color="auto"/>
                <w:left w:val="none" w:sz="0" w:space="0" w:color="auto"/>
                <w:bottom w:val="none" w:sz="0" w:space="0" w:color="auto"/>
                <w:right w:val="none" w:sz="0" w:space="0" w:color="auto"/>
              </w:divBdr>
              <w:divsChild>
                <w:div w:id="1682318902">
                  <w:marLeft w:val="0"/>
                  <w:marRight w:val="0"/>
                  <w:marTop w:val="0"/>
                  <w:marBottom w:val="0"/>
                  <w:divBdr>
                    <w:top w:val="none" w:sz="0" w:space="0" w:color="auto"/>
                    <w:left w:val="none" w:sz="0" w:space="0" w:color="auto"/>
                    <w:bottom w:val="none" w:sz="0" w:space="0" w:color="auto"/>
                    <w:right w:val="none" w:sz="0" w:space="0" w:color="auto"/>
                  </w:divBdr>
                  <w:divsChild>
                    <w:div w:id="1502813807">
                      <w:marLeft w:val="0"/>
                      <w:marRight w:val="0"/>
                      <w:marTop w:val="0"/>
                      <w:marBottom w:val="0"/>
                      <w:divBdr>
                        <w:top w:val="none" w:sz="0" w:space="0" w:color="auto"/>
                        <w:left w:val="none" w:sz="0" w:space="0" w:color="auto"/>
                        <w:bottom w:val="none" w:sz="0" w:space="0" w:color="auto"/>
                        <w:right w:val="none" w:sz="0" w:space="0" w:color="auto"/>
                      </w:divBdr>
                      <w:divsChild>
                        <w:div w:id="1131434868">
                          <w:marLeft w:val="0"/>
                          <w:marRight w:val="0"/>
                          <w:marTop w:val="0"/>
                          <w:marBottom w:val="0"/>
                          <w:divBdr>
                            <w:top w:val="none" w:sz="0" w:space="0" w:color="auto"/>
                            <w:left w:val="none" w:sz="0" w:space="0" w:color="auto"/>
                            <w:bottom w:val="none" w:sz="0" w:space="0" w:color="auto"/>
                            <w:right w:val="none" w:sz="0" w:space="0" w:color="auto"/>
                          </w:divBdr>
                        </w:div>
                        <w:div w:id="550191781">
                          <w:marLeft w:val="45"/>
                          <w:marRight w:val="45"/>
                          <w:marTop w:val="15"/>
                          <w:marBottom w:val="0"/>
                          <w:divBdr>
                            <w:top w:val="none" w:sz="0" w:space="0" w:color="auto"/>
                            <w:left w:val="none" w:sz="0" w:space="0" w:color="auto"/>
                            <w:bottom w:val="none" w:sz="0" w:space="0" w:color="auto"/>
                            <w:right w:val="none" w:sz="0" w:space="0" w:color="auto"/>
                          </w:divBdr>
                          <w:divsChild>
                            <w:div w:id="682782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093079">
                      <w:marLeft w:val="0"/>
                      <w:marRight w:val="0"/>
                      <w:marTop w:val="0"/>
                      <w:marBottom w:val="0"/>
                      <w:divBdr>
                        <w:top w:val="none" w:sz="0" w:space="0" w:color="auto"/>
                        <w:left w:val="none" w:sz="0" w:space="0" w:color="auto"/>
                        <w:bottom w:val="none" w:sz="0" w:space="0" w:color="auto"/>
                        <w:right w:val="none" w:sz="0" w:space="0" w:color="auto"/>
                      </w:divBdr>
                      <w:divsChild>
                        <w:div w:id="2035957507">
                          <w:marLeft w:val="0"/>
                          <w:marRight w:val="0"/>
                          <w:marTop w:val="0"/>
                          <w:marBottom w:val="0"/>
                          <w:divBdr>
                            <w:top w:val="none" w:sz="0" w:space="0" w:color="auto"/>
                            <w:left w:val="none" w:sz="0" w:space="0" w:color="auto"/>
                            <w:bottom w:val="none" w:sz="0" w:space="0" w:color="auto"/>
                            <w:right w:val="none" w:sz="0" w:space="0" w:color="auto"/>
                          </w:divBdr>
                          <w:divsChild>
                            <w:div w:id="11910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2861334">
          <w:marLeft w:val="0"/>
          <w:marRight w:val="0"/>
          <w:marTop w:val="0"/>
          <w:marBottom w:val="390"/>
          <w:divBdr>
            <w:top w:val="none" w:sz="0" w:space="0" w:color="auto"/>
            <w:left w:val="none" w:sz="0" w:space="0" w:color="auto"/>
            <w:bottom w:val="none" w:sz="0" w:space="0" w:color="auto"/>
            <w:right w:val="none" w:sz="0" w:space="0" w:color="auto"/>
          </w:divBdr>
          <w:divsChild>
            <w:div w:id="994604252">
              <w:marLeft w:val="0"/>
              <w:marRight w:val="0"/>
              <w:marTop w:val="0"/>
              <w:marBottom w:val="0"/>
              <w:divBdr>
                <w:top w:val="none" w:sz="0" w:space="0" w:color="auto"/>
                <w:left w:val="none" w:sz="0" w:space="0" w:color="auto"/>
                <w:bottom w:val="none" w:sz="0" w:space="0" w:color="auto"/>
                <w:right w:val="none" w:sz="0" w:space="0" w:color="auto"/>
              </w:divBdr>
              <w:divsChild>
                <w:div w:id="162358244">
                  <w:marLeft w:val="0"/>
                  <w:marRight w:val="0"/>
                  <w:marTop w:val="0"/>
                  <w:marBottom w:val="0"/>
                  <w:divBdr>
                    <w:top w:val="none" w:sz="0" w:space="0" w:color="auto"/>
                    <w:left w:val="none" w:sz="0" w:space="0" w:color="auto"/>
                    <w:bottom w:val="none" w:sz="0" w:space="0" w:color="auto"/>
                    <w:right w:val="none" w:sz="0" w:space="0" w:color="auto"/>
                  </w:divBdr>
                  <w:divsChild>
                    <w:div w:id="1366370116">
                      <w:marLeft w:val="0"/>
                      <w:marRight w:val="0"/>
                      <w:marTop w:val="0"/>
                      <w:marBottom w:val="0"/>
                      <w:divBdr>
                        <w:top w:val="none" w:sz="0" w:space="0" w:color="auto"/>
                        <w:left w:val="none" w:sz="0" w:space="0" w:color="auto"/>
                        <w:bottom w:val="none" w:sz="0" w:space="0" w:color="auto"/>
                        <w:right w:val="none" w:sz="0" w:space="0" w:color="auto"/>
                      </w:divBdr>
                      <w:divsChild>
                        <w:div w:id="1800151817">
                          <w:marLeft w:val="0"/>
                          <w:marRight w:val="0"/>
                          <w:marTop w:val="0"/>
                          <w:marBottom w:val="0"/>
                          <w:divBdr>
                            <w:top w:val="none" w:sz="0" w:space="0" w:color="auto"/>
                            <w:left w:val="none" w:sz="0" w:space="0" w:color="auto"/>
                            <w:bottom w:val="none" w:sz="0" w:space="0" w:color="auto"/>
                            <w:right w:val="none" w:sz="0" w:space="0" w:color="auto"/>
                          </w:divBdr>
                        </w:div>
                        <w:div w:id="2007591548">
                          <w:marLeft w:val="45"/>
                          <w:marRight w:val="45"/>
                          <w:marTop w:val="15"/>
                          <w:marBottom w:val="0"/>
                          <w:divBdr>
                            <w:top w:val="none" w:sz="0" w:space="0" w:color="auto"/>
                            <w:left w:val="none" w:sz="0" w:space="0" w:color="auto"/>
                            <w:bottom w:val="none" w:sz="0" w:space="0" w:color="auto"/>
                            <w:right w:val="none" w:sz="0" w:space="0" w:color="auto"/>
                          </w:divBdr>
                          <w:divsChild>
                            <w:div w:id="73952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228436">
                      <w:marLeft w:val="0"/>
                      <w:marRight w:val="0"/>
                      <w:marTop w:val="0"/>
                      <w:marBottom w:val="0"/>
                      <w:divBdr>
                        <w:top w:val="none" w:sz="0" w:space="0" w:color="auto"/>
                        <w:left w:val="none" w:sz="0" w:space="0" w:color="auto"/>
                        <w:bottom w:val="none" w:sz="0" w:space="0" w:color="auto"/>
                        <w:right w:val="none" w:sz="0" w:space="0" w:color="auto"/>
                      </w:divBdr>
                      <w:divsChild>
                        <w:div w:id="203056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512957">
          <w:marLeft w:val="0"/>
          <w:marRight w:val="0"/>
          <w:marTop w:val="0"/>
          <w:marBottom w:val="420"/>
          <w:divBdr>
            <w:top w:val="none" w:sz="0" w:space="0" w:color="auto"/>
            <w:left w:val="none" w:sz="0" w:space="0" w:color="auto"/>
            <w:bottom w:val="none" w:sz="0" w:space="0" w:color="auto"/>
            <w:right w:val="none" w:sz="0" w:space="0" w:color="auto"/>
          </w:divBdr>
          <w:divsChild>
            <w:div w:id="1084448742">
              <w:marLeft w:val="0"/>
              <w:marRight w:val="0"/>
              <w:marTop w:val="0"/>
              <w:marBottom w:val="0"/>
              <w:divBdr>
                <w:top w:val="none" w:sz="0" w:space="0" w:color="auto"/>
                <w:left w:val="none" w:sz="0" w:space="0" w:color="auto"/>
                <w:bottom w:val="none" w:sz="0" w:space="0" w:color="auto"/>
                <w:right w:val="none" w:sz="0" w:space="0" w:color="auto"/>
              </w:divBdr>
              <w:divsChild>
                <w:div w:id="350495121">
                  <w:marLeft w:val="0"/>
                  <w:marRight w:val="0"/>
                  <w:marTop w:val="0"/>
                  <w:marBottom w:val="0"/>
                  <w:divBdr>
                    <w:top w:val="none" w:sz="0" w:space="0" w:color="auto"/>
                    <w:left w:val="none" w:sz="0" w:space="0" w:color="auto"/>
                    <w:bottom w:val="none" w:sz="0" w:space="0" w:color="auto"/>
                    <w:right w:val="none" w:sz="0" w:space="0" w:color="auto"/>
                  </w:divBdr>
                  <w:divsChild>
                    <w:div w:id="531113450">
                      <w:marLeft w:val="0"/>
                      <w:marRight w:val="0"/>
                      <w:marTop w:val="0"/>
                      <w:marBottom w:val="0"/>
                      <w:divBdr>
                        <w:top w:val="none" w:sz="0" w:space="0" w:color="auto"/>
                        <w:left w:val="none" w:sz="0" w:space="0" w:color="auto"/>
                        <w:bottom w:val="none" w:sz="0" w:space="0" w:color="auto"/>
                        <w:right w:val="none" w:sz="0" w:space="0" w:color="auto"/>
                      </w:divBdr>
                      <w:divsChild>
                        <w:div w:id="634795031">
                          <w:marLeft w:val="0"/>
                          <w:marRight w:val="0"/>
                          <w:marTop w:val="0"/>
                          <w:marBottom w:val="0"/>
                          <w:divBdr>
                            <w:top w:val="none" w:sz="0" w:space="0" w:color="auto"/>
                            <w:left w:val="none" w:sz="0" w:space="0" w:color="auto"/>
                            <w:bottom w:val="none" w:sz="0" w:space="0" w:color="auto"/>
                            <w:right w:val="none" w:sz="0" w:space="0" w:color="auto"/>
                          </w:divBdr>
                        </w:div>
                        <w:div w:id="1126776263">
                          <w:marLeft w:val="45"/>
                          <w:marRight w:val="45"/>
                          <w:marTop w:val="15"/>
                          <w:marBottom w:val="0"/>
                          <w:divBdr>
                            <w:top w:val="none" w:sz="0" w:space="0" w:color="auto"/>
                            <w:left w:val="none" w:sz="0" w:space="0" w:color="auto"/>
                            <w:bottom w:val="none" w:sz="0" w:space="0" w:color="auto"/>
                            <w:right w:val="none" w:sz="0" w:space="0" w:color="auto"/>
                          </w:divBdr>
                          <w:divsChild>
                            <w:div w:id="171673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021567">
                      <w:marLeft w:val="0"/>
                      <w:marRight w:val="0"/>
                      <w:marTop w:val="0"/>
                      <w:marBottom w:val="0"/>
                      <w:divBdr>
                        <w:top w:val="none" w:sz="0" w:space="0" w:color="auto"/>
                        <w:left w:val="none" w:sz="0" w:space="0" w:color="auto"/>
                        <w:bottom w:val="none" w:sz="0" w:space="0" w:color="auto"/>
                        <w:right w:val="none" w:sz="0" w:space="0" w:color="auto"/>
                      </w:divBdr>
                      <w:divsChild>
                        <w:div w:id="9039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5992133">
      <w:bodyDiv w:val="1"/>
      <w:marLeft w:val="0"/>
      <w:marRight w:val="0"/>
      <w:marTop w:val="0"/>
      <w:marBottom w:val="0"/>
      <w:divBdr>
        <w:top w:val="none" w:sz="0" w:space="0" w:color="auto"/>
        <w:left w:val="none" w:sz="0" w:space="0" w:color="auto"/>
        <w:bottom w:val="none" w:sz="0" w:space="0" w:color="auto"/>
        <w:right w:val="none" w:sz="0" w:space="0" w:color="auto"/>
      </w:divBdr>
      <w:divsChild>
        <w:div w:id="1035808825">
          <w:marLeft w:val="0"/>
          <w:marRight w:val="0"/>
          <w:marTop w:val="0"/>
          <w:marBottom w:val="390"/>
          <w:divBdr>
            <w:top w:val="none" w:sz="0" w:space="0" w:color="auto"/>
            <w:left w:val="none" w:sz="0" w:space="0" w:color="auto"/>
            <w:bottom w:val="none" w:sz="0" w:space="0" w:color="auto"/>
            <w:right w:val="none" w:sz="0" w:space="0" w:color="auto"/>
          </w:divBdr>
          <w:divsChild>
            <w:div w:id="289635328">
              <w:marLeft w:val="0"/>
              <w:marRight w:val="0"/>
              <w:marTop w:val="0"/>
              <w:marBottom w:val="0"/>
              <w:divBdr>
                <w:top w:val="none" w:sz="0" w:space="0" w:color="auto"/>
                <w:left w:val="none" w:sz="0" w:space="0" w:color="auto"/>
                <w:bottom w:val="none" w:sz="0" w:space="0" w:color="auto"/>
                <w:right w:val="none" w:sz="0" w:space="0" w:color="auto"/>
              </w:divBdr>
              <w:divsChild>
                <w:div w:id="497304274">
                  <w:marLeft w:val="0"/>
                  <w:marRight w:val="0"/>
                  <w:marTop w:val="0"/>
                  <w:marBottom w:val="0"/>
                  <w:divBdr>
                    <w:top w:val="none" w:sz="0" w:space="0" w:color="auto"/>
                    <w:left w:val="none" w:sz="0" w:space="0" w:color="auto"/>
                    <w:bottom w:val="none" w:sz="0" w:space="0" w:color="auto"/>
                    <w:right w:val="none" w:sz="0" w:space="0" w:color="auto"/>
                  </w:divBdr>
                  <w:divsChild>
                    <w:div w:id="1805851071">
                      <w:marLeft w:val="0"/>
                      <w:marRight w:val="0"/>
                      <w:marTop w:val="0"/>
                      <w:marBottom w:val="0"/>
                      <w:divBdr>
                        <w:top w:val="none" w:sz="0" w:space="0" w:color="auto"/>
                        <w:left w:val="none" w:sz="0" w:space="0" w:color="auto"/>
                        <w:bottom w:val="none" w:sz="0" w:space="0" w:color="auto"/>
                        <w:right w:val="none" w:sz="0" w:space="0" w:color="auto"/>
                      </w:divBdr>
                      <w:divsChild>
                        <w:div w:id="1463189467">
                          <w:marLeft w:val="0"/>
                          <w:marRight w:val="0"/>
                          <w:marTop w:val="0"/>
                          <w:marBottom w:val="0"/>
                          <w:divBdr>
                            <w:top w:val="none" w:sz="0" w:space="0" w:color="auto"/>
                            <w:left w:val="none" w:sz="0" w:space="0" w:color="auto"/>
                            <w:bottom w:val="none" w:sz="0" w:space="0" w:color="auto"/>
                            <w:right w:val="none" w:sz="0" w:space="0" w:color="auto"/>
                          </w:divBdr>
                        </w:div>
                        <w:div w:id="57440290">
                          <w:marLeft w:val="45"/>
                          <w:marRight w:val="45"/>
                          <w:marTop w:val="15"/>
                          <w:marBottom w:val="0"/>
                          <w:divBdr>
                            <w:top w:val="none" w:sz="0" w:space="0" w:color="auto"/>
                            <w:left w:val="none" w:sz="0" w:space="0" w:color="auto"/>
                            <w:bottom w:val="none" w:sz="0" w:space="0" w:color="auto"/>
                            <w:right w:val="none" w:sz="0" w:space="0" w:color="auto"/>
                          </w:divBdr>
                          <w:divsChild>
                            <w:div w:id="120999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367294">
                      <w:marLeft w:val="0"/>
                      <w:marRight w:val="0"/>
                      <w:marTop w:val="0"/>
                      <w:marBottom w:val="0"/>
                      <w:divBdr>
                        <w:top w:val="none" w:sz="0" w:space="0" w:color="auto"/>
                        <w:left w:val="none" w:sz="0" w:space="0" w:color="auto"/>
                        <w:bottom w:val="none" w:sz="0" w:space="0" w:color="auto"/>
                        <w:right w:val="none" w:sz="0" w:space="0" w:color="auto"/>
                      </w:divBdr>
                      <w:divsChild>
                        <w:div w:id="104564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02614">
          <w:marLeft w:val="0"/>
          <w:marRight w:val="0"/>
          <w:marTop w:val="0"/>
          <w:marBottom w:val="390"/>
          <w:divBdr>
            <w:top w:val="none" w:sz="0" w:space="0" w:color="auto"/>
            <w:left w:val="none" w:sz="0" w:space="0" w:color="auto"/>
            <w:bottom w:val="none" w:sz="0" w:space="0" w:color="auto"/>
            <w:right w:val="none" w:sz="0" w:space="0" w:color="auto"/>
          </w:divBdr>
          <w:divsChild>
            <w:div w:id="1863012905">
              <w:marLeft w:val="0"/>
              <w:marRight w:val="0"/>
              <w:marTop w:val="0"/>
              <w:marBottom w:val="0"/>
              <w:divBdr>
                <w:top w:val="none" w:sz="0" w:space="0" w:color="auto"/>
                <w:left w:val="none" w:sz="0" w:space="0" w:color="auto"/>
                <w:bottom w:val="none" w:sz="0" w:space="0" w:color="auto"/>
                <w:right w:val="none" w:sz="0" w:space="0" w:color="auto"/>
              </w:divBdr>
              <w:divsChild>
                <w:div w:id="1289243940">
                  <w:marLeft w:val="0"/>
                  <w:marRight w:val="0"/>
                  <w:marTop w:val="0"/>
                  <w:marBottom w:val="0"/>
                  <w:divBdr>
                    <w:top w:val="none" w:sz="0" w:space="0" w:color="auto"/>
                    <w:left w:val="none" w:sz="0" w:space="0" w:color="auto"/>
                    <w:bottom w:val="none" w:sz="0" w:space="0" w:color="auto"/>
                    <w:right w:val="none" w:sz="0" w:space="0" w:color="auto"/>
                  </w:divBdr>
                  <w:divsChild>
                    <w:div w:id="1178498230">
                      <w:marLeft w:val="0"/>
                      <w:marRight w:val="0"/>
                      <w:marTop w:val="0"/>
                      <w:marBottom w:val="0"/>
                      <w:divBdr>
                        <w:top w:val="none" w:sz="0" w:space="0" w:color="auto"/>
                        <w:left w:val="none" w:sz="0" w:space="0" w:color="auto"/>
                        <w:bottom w:val="none" w:sz="0" w:space="0" w:color="auto"/>
                        <w:right w:val="none" w:sz="0" w:space="0" w:color="auto"/>
                      </w:divBdr>
                      <w:divsChild>
                        <w:div w:id="715471745">
                          <w:marLeft w:val="0"/>
                          <w:marRight w:val="0"/>
                          <w:marTop w:val="0"/>
                          <w:marBottom w:val="0"/>
                          <w:divBdr>
                            <w:top w:val="none" w:sz="0" w:space="0" w:color="auto"/>
                            <w:left w:val="none" w:sz="0" w:space="0" w:color="auto"/>
                            <w:bottom w:val="none" w:sz="0" w:space="0" w:color="auto"/>
                            <w:right w:val="none" w:sz="0" w:space="0" w:color="auto"/>
                          </w:divBdr>
                        </w:div>
                        <w:div w:id="840466209">
                          <w:marLeft w:val="45"/>
                          <w:marRight w:val="45"/>
                          <w:marTop w:val="15"/>
                          <w:marBottom w:val="0"/>
                          <w:divBdr>
                            <w:top w:val="none" w:sz="0" w:space="0" w:color="auto"/>
                            <w:left w:val="none" w:sz="0" w:space="0" w:color="auto"/>
                            <w:bottom w:val="none" w:sz="0" w:space="0" w:color="auto"/>
                            <w:right w:val="none" w:sz="0" w:space="0" w:color="auto"/>
                          </w:divBdr>
                          <w:divsChild>
                            <w:div w:id="3612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034543">
                      <w:marLeft w:val="0"/>
                      <w:marRight w:val="0"/>
                      <w:marTop w:val="0"/>
                      <w:marBottom w:val="0"/>
                      <w:divBdr>
                        <w:top w:val="none" w:sz="0" w:space="0" w:color="auto"/>
                        <w:left w:val="none" w:sz="0" w:space="0" w:color="auto"/>
                        <w:bottom w:val="none" w:sz="0" w:space="0" w:color="auto"/>
                        <w:right w:val="none" w:sz="0" w:space="0" w:color="auto"/>
                      </w:divBdr>
                      <w:divsChild>
                        <w:div w:id="36964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977924">
          <w:marLeft w:val="0"/>
          <w:marRight w:val="0"/>
          <w:marTop w:val="0"/>
          <w:marBottom w:val="390"/>
          <w:divBdr>
            <w:top w:val="none" w:sz="0" w:space="0" w:color="auto"/>
            <w:left w:val="none" w:sz="0" w:space="0" w:color="auto"/>
            <w:bottom w:val="none" w:sz="0" w:space="0" w:color="auto"/>
            <w:right w:val="none" w:sz="0" w:space="0" w:color="auto"/>
          </w:divBdr>
          <w:divsChild>
            <w:div w:id="1532449226">
              <w:marLeft w:val="0"/>
              <w:marRight w:val="0"/>
              <w:marTop w:val="0"/>
              <w:marBottom w:val="0"/>
              <w:divBdr>
                <w:top w:val="none" w:sz="0" w:space="0" w:color="auto"/>
                <w:left w:val="none" w:sz="0" w:space="0" w:color="auto"/>
                <w:bottom w:val="none" w:sz="0" w:space="0" w:color="auto"/>
                <w:right w:val="none" w:sz="0" w:space="0" w:color="auto"/>
              </w:divBdr>
              <w:divsChild>
                <w:div w:id="1031105346">
                  <w:marLeft w:val="0"/>
                  <w:marRight w:val="0"/>
                  <w:marTop w:val="0"/>
                  <w:marBottom w:val="0"/>
                  <w:divBdr>
                    <w:top w:val="none" w:sz="0" w:space="0" w:color="auto"/>
                    <w:left w:val="none" w:sz="0" w:space="0" w:color="auto"/>
                    <w:bottom w:val="none" w:sz="0" w:space="0" w:color="auto"/>
                    <w:right w:val="none" w:sz="0" w:space="0" w:color="auto"/>
                  </w:divBdr>
                  <w:divsChild>
                    <w:div w:id="1834756724">
                      <w:marLeft w:val="0"/>
                      <w:marRight w:val="0"/>
                      <w:marTop w:val="0"/>
                      <w:marBottom w:val="0"/>
                      <w:divBdr>
                        <w:top w:val="none" w:sz="0" w:space="0" w:color="auto"/>
                        <w:left w:val="none" w:sz="0" w:space="0" w:color="auto"/>
                        <w:bottom w:val="none" w:sz="0" w:space="0" w:color="auto"/>
                        <w:right w:val="none" w:sz="0" w:space="0" w:color="auto"/>
                      </w:divBdr>
                      <w:divsChild>
                        <w:div w:id="1780296607">
                          <w:marLeft w:val="0"/>
                          <w:marRight w:val="0"/>
                          <w:marTop w:val="0"/>
                          <w:marBottom w:val="0"/>
                          <w:divBdr>
                            <w:top w:val="none" w:sz="0" w:space="0" w:color="auto"/>
                            <w:left w:val="none" w:sz="0" w:space="0" w:color="auto"/>
                            <w:bottom w:val="none" w:sz="0" w:space="0" w:color="auto"/>
                            <w:right w:val="none" w:sz="0" w:space="0" w:color="auto"/>
                          </w:divBdr>
                        </w:div>
                        <w:div w:id="781337180">
                          <w:marLeft w:val="45"/>
                          <w:marRight w:val="45"/>
                          <w:marTop w:val="15"/>
                          <w:marBottom w:val="0"/>
                          <w:divBdr>
                            <w:top w:val="none" w:sz="0" w:space="0" w:color="auto"/>
                            <w:left w:val="none" w:sz="0" w:space="0" w:color="auto"/>
                            <w:bottom w:val="none" w:sz="0" w:space="0" w:color="auto"/>
                            <w:right w:val="none" w:sz="0" w:space="0" w:color="auto"/>
                          </w:divBdr>
                          <w:divsChild>
                            <w:div w:id="123164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435509">
                      <w:marLeft w:val="0"/>
                      <w:marRight w:val="0"/>
                      <w:marTop w:val="0"/>
                      <w:marBottom w:val="0"/>
                      <w:divBdr>
                        <w:top w:val="none" w:sz="0" w:space="0" w:color="auto"/>
                        <w:left w:val="none" w:sz="0" w:space="0" w:color="auto"/>
                        <w:bottom w:val="none" w:sz="0" w:space="0" w:color="auto"/>
                        <w:right w:val="none" w:sz="0" w:space="0" w:color="auto"/>
                      </w:divBdr>
                      <w:divsChild>
                        <w:div w:id="70367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0309141">
          <w:marLeft w:val="0"/>
          <w:marRight w:val="0"/>
          <w:marTop w:val="0"/>
          <w:marBottom w:val="390"/>
          <w:divBdr>
            <w:top w:val="none" w:sz="0" w:space="0" w:color="auto"/>
            <w:left w:val="none" w:sz="0" w:space="0" w:color="auto"/>
            <w:bottom w:val="none" w:sz="0" w:space="0" w:color="auto"/>
            <w:right w:val="none" w:sz="0" w:space="0" w:color="auto"/>
          </w:divBdr>
          <w:divsChild>
            <w:div w:id="1938244589">
              <w:marLeft w:val="0"/>
              <w:marRight w:val="0"/>
              <w:marTop w:val="0"/>
              <w:marBottom w:val="0"/>
              <w:divBdr>
                <w:top w:val="none" w:sz="0" w:space="0" w:color="auto"/>
                <w:left w:val="none" w:sz="0" w:space="0" w:color="auto"/>
                <w:bottom w:val="none" w:sz="0" w:space="0" w:color="auto"/>
                <w:right w:val="none" w:sz="0" w:space="0" w:color="auto"/>
              </w:divBdr>
              <w:divsChild>
                <w:div w:id="364184329">
                  <w:marLeft w:val="0"/>
                  <w:marRight w:val="0"/>
                  <w:marTop w:val="0"/>
                  <w:marBottom w:val="0"/>
                  <w:divBdr>
                    <w:top w:val="none" w:sz="0" w:space="0" w:color="auto"/>
                    <w:left w:val="none" w:sz="0" w:space="0" w:color="auto"/>
                    <w:bottom w:val="none" w:sz="0" w:space="0" w:color="auto"/>
                    <w:right w:val="none" w:sz="0" w:space="0" w:color="auto"/>
                  </w:divBdr>
                  <w:divsChild>
                    <w:div w:id="1923172575">
                      <w:marLeft w:val="0"/>
                      <w:marRight w:val="0"/>
                      <w:marTop w:val="0"/>
                      <w:marBottom w:val="0"/>
                      <w:divBdr>
                        <w:top w:val="none" w:sz="0" w:space="0" w:color="auto"/>
                        <w:left w:val="none" w:sz="0" w:space="0" w:color="auto"/>
                        <w:bottom w:val="none" w:sz="0" w:space="0" w:color="auto"/>
                        <w:right w:val="none" w:sz="0" w:space="0" w:color="auto"/>
                      </w:divBdr>
                      <w:divsChild>
                        <w:div w:id="2016346515">
                          <w:marLeft w:val="0"/>
                          <w:marRight w:val="0"/>
                          <w:marTop w:val="0"/>
                          <w:marBottom w:val="0"/>
                          <w:divBdr>
                            <w:top w:val="none" w:sz="0" w:space="0" w:color="auto"/>
                            <w:left w:val="none" w:sz="0" w:space="0" w:color="auto"/>
                            <w:bottom w:val="none" w:sz="0" w:space="0" w:color="auto"/>
                            <w:right w:val="none" w:sz="0" w:space="0" w:color="auto"/>
                          </w:divBdr>
                        </w:div>
                        <w:div w:id="14890931">
                          <w:marLeft w:val="45"/>
                          <w:marRight w:val="45"/>
                          <w:marTop w:val="15"/>
                          <w:marBottom w:val="0"/>
                          <w:divBdr>
                            <w:top w:val="none" w:sz="0" w:space="0" w:color="auto"/>
                            <w:left w:val="none" w:sz="0" w:space="0" w:color="auto"/>
                            <w:bottom w:val="none" w:sz="0" w:space="0" w:color="auto"/>
                            <w:right w:val="none" w:sz="0" w:space="0" w:color="auto"/>
                          </w:divBdr>
                          <w:divsChild>
                            <w:div w:id="16779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955247">
                      <w:marLeft w:val="0"/>
                      <w:marRight w:val="0"/>
                      <w:marTop w:val="0"/>
                      <w:marBottom w:val="0"/>
                      <w:divBdr>
                        <w:top w:val="none" w:sz="0" w:space="0" w:color="auto"/>
                        <w:left w:val="none" w:sz="0" w:space="0" w:color="auto"/>
                        <w:bottom w:val="none" w:sz="0" w:space="0" w:color="auto"/>
                        <w:right w:val="none" w:sz="0" w:space="0" w:color="auto"/>
                      </w:divBdr>
                      <w:divsChild>
                        <w:div w:id="110064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2050549">
          <w:marLeft w:val="0"/>
          <w:marRight w:val="0"/>
          <w:marTop w:val="0"/>
          <w:marBottom w:val="390"/>
          <w:divBdr>
            <w:top w:val="none" w:sz="0" w:space="0" w:color="auto"/>
            <w:left w:val="none" w:sz="0" w:space="0" w:color="auto"/>
            <w:bottom w:val="none" w:sz="0" w:space="0" w:color="auto"/>
            <w:right w:val="none" w:sz="0" w:space="0" w:color="auto"/>
          </w:divBdr>
          <w:divsChild>
            <w:div w:id="2075540786">
              <w:marLeft w:val="0"/>
              <w:marRight w:val="0"/>
              <w:marTop w:val="0"/>
              <w:marBottom w:val="0"/>
              <w:divBdr>
                <w:top w:val="none" w:sz="0" w:space="0" w:color="auto"/>
                <w:left w:val="none" w:sz="0" w:space="0" w:color="auto"/>
                <w:bottom w:val="none" w:sz="0" w:space="0" w:color="auto"/>
                <w:right w:val="none" w:sz="0" w:space="0" w:color="auto"/>
              </w:divBdr>
              <w:divsChild>
                <w:div w:id="469520800">
                  <w:marLeft w:val="0"/>
                  <w:marRight w:val="0"/>
                  <w:marTop w:val="0"/>
                  <w:marBottom w:val="0"/>
                  <w:divBdr>
                    <w:top w:val="none" w:sz="0" w:space="0" w:color="auto"/>
                    <w:left w:val="none" w:sz="0" w:space="0" w:color="auto"/>
                    <w:bottom w:val="none" w:sz="0" w:space="0" w:color="auto"/>
                    <w:right w:val="none" w:sz="0" w:space="0" w:color="auto"/>
                  </w:divBdr>
                  <w:divsChild>
                    <w:div w:id="316878900">
                      <w:marLeft w:val="0"/>
                      <w:marRight w:val="0"/>
                      <w:marTop w:val="0"/>
                      <w:marBottom w:val="0"/>
                      <w:divBdr>
                        <w:top w:val="none" w:sz="0" w:space="0" w:color="auto"/>
                        <w:left w:val="none" w:sz="0" w:space="0" w:color="auto"/>
                        <w:bottom w:val="none" w:sz="0" w:space="0" w:color="auto"/>
                        <w:right w:val="none" w:sz="0" w:space="0" w:color="auto"/>
                      </w:divBdr>
                      <w:divsChild>
                        <w:div w:id="189030929">
                          <w:marLeft w:val="0"/>
                          <w:marRight w:val="0"/>
                          <w:marTop w:val="0"/>
                          <w:marBottom w:val="0"/>
                          <w:divBdr>
                            <w:top w:val="none" w:sz="0" w:space="0" w:color="auto"/>
                            <w:left w:val="none" w:sz="0" w:space="0" w:color="auto"/>
                            <w:bottom w:val="none" w:sz="0" w:space="0" w:color="auto"/>
                            <w:right w:val="none" w:sz="0" w:space="0" w:color="auto"/>
                          </w:divBdr>
                        </w:div>
                        <w:div w:id="1401638141">
                          <w:marLeft w:val="45"/>
                          <w:marRight w:val="45"/>
                          <w:marTop w:val="15"/>
                          <w:marBottom w:val="0"/>
                          <w:divBdr>
                            <w:top w:val="none" w:sz="0" w:space="0" w:color="auto"/>
                            <w:left w:val="none" w:sz="0" w:space="0" w:color="auto"/>
                            <w:bottom w:val="none" w:sz="0" w:space="0" w:color="auto"/>
                            <w:right w:val="none" w:sz="0" w:space="0" w:color="auto"/>
                          </w:divBdr>
                          <w:divsChild>
                            <w:div w:id="69049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388426">
                      <w:marLeft w:val="0"/>
                      <w:marRight w:val="0"/>
                      <w:marTop w:val="0"/>
                      <w:marBottom w:val="0"/>
                      <w:divBdr>
                        <w:top w:val="none" w:sz="0" w:space="0" w:color="auto"/>
                        <w:left w:val="none" w:sz="0" w:space="0" w:color="auto"/>
                        <w:bottom w:val="none" w:sz="0" w:space="0" w:color="auto"/>
                        <w:right w:val="none" w:sz="0" w:space="0" w:color="auto"/>
                      </w:divBdr>
                      <w:divsChild>
                        <w:div w:id="164974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145863">
          <w:marLeft w:val="0"/>
          <w:marRight w:val="0"/>
          <w:marTop w:val="0"/>
          <w:marBottom w:val="390"/>
          <w:divBdr>
            <w:top w:val="none" w:sz="0" w:space="0" w:color="auto"/>
            <w:left w:val="none" w:sz="0" w:space="0" w:color="auto"/>
            <w:bottom w:val="none" w:sz="0" w:space="0" w:color="auto"/>
            <w:right w:val="none" w:sz="0" w:space="0" w:color="auto"/>
          </w:divBdr>
          <w:divsChild>
            <w:div w:id="1607232045">
              <w:marLeft w:val="0"/>
              <w:marRight w:val="0"/>
              <w:marTop w:val="0"/>
              <w:marBottom w:val="0"/>
              <w:divBdr>
                <w:top w:val="none" w:sz="0" w:space="0" w:color="auto"/>
                <w:left w:val="none" w:sz="0" w:space="0" w:color="auto"/>
                <w:bottom w:val="none" w:sz="0" w:space="0" w:color="auto"/>
                <w:right w:val="none" w:sz="0" w:space="0" w:color="auto"/>
              </w:divBdr>
              <w:divsChild>
                <w:div w:id="1435589364">
                  <w:marLeft w:val="0"/>
                  <w:marRight w:val="0"/>
                  <w:marTop w:val="0"/>
                  <w:marBottom w:val="0"/>
                  <w:divBdr>
                    <w:top w:val="none" w:sz="0" w:space="0" w:color="auto"/>
                    <w:left w:val="none" w:sz="0" w:space="0" w:color="auto"/>
                    <w:bottom w:val="none" w:sz="0" w:space="0" w:color="auto"/>
                    <w:right w:val="none" w:sz="0" w:space="0" w:color="auto"/>
                  </w:divBdr>
                  <w:divsChild>
                    <w:div w:id="1208908441">
                      <w:marLeft w:val="0"/>
                      <w:marRight w:val="0"/>
                      <w:marTop w:val="0"/>
                      <w:marBottom w:val="0"/>
                      <w:divBdr>
                        <w:top w:val="none" w:sz="0" w:space="0" w:color="auto"/>
                        <w:left w:val="none" w:sz="0" w:space="0" w:color="auto"/>
                        <w:bottom w:val="none" w:sz="0" w:space="0" w:color="auto"/>
                        <w:right w:val="none" w:sz="0" w:space="0" w:color="auto"/>
                      </w:divBdr>
                      <w:divsChild>
                        <w:div w:id="1633561252">
                          <w:marLeft w:val="0"/>
                          <w:marRight w:val="0"/>
                          <w:marTop w:val="0"/>
                          <w:marBottom w:val="0"/>
                          <w:divBdr>
                            <w:top w:val="none" w:sz="0" w:space="0" w:color="auto"/>
                            <w:left w:val="none" w:sz="0" w:space="0" w:color="auto"/>
                            <w:bottom w:val="none" w:sz="0" w:space="0" w:color="auto"/>
                            <w:right w:val="none" w:sz="0" w:space="0" w:color="auto"/>
                          </w:divBdr>
                        </w:div>
                        <w:div w:id="1860436504">
                          <w:marLeft w:val="45"/>
                          <w:marRight w:val="45"/>
                          <w:marTop w:val="15"/>
                          <w:marBottom w:val="0"/>
                          <w:divBdr>
                            <w:top w:val="none" w:sz="0" w:space="0" w:color="auto"/>
                            <w:left w:val="none" w:sz="0" w:space="0" w:color="auto"/>
                            <w:bottom w:val="none" w:sz="0" w:space="0" w:color="auto"/>
                            <w:right w:val="none" w:sz="0" w:space="0" w:color="auto"/>
                          </w:divBdr>
                          <w:divsChild>
                            <w:div w:id="14937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233275">
                      <w:marLeft w:val="0"/>
                      <w:marRight w:val="0"/>
                      <w:marTop w:val="0"/>
                      <w:marBottom w:val="0"/>
                      <w:divBdr>
                        <w:top w:val="none" w:sz="0" w:space="0" w:color="auto"/>
                        <w:left w:val="none" w:sz="0" w:space="0" w:color="auto"/>
                        <w:bottom w:val="none" w:sz="0" w:space="0" w:color="auto"/>
                        <w:right w:val="none" w:sz="0" w:space="0" w:color="auto"/>
                      </w:divBdr>
                      <w:divsChild>
                        <w:div w:id="182762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9908557">
          <w:marLeft w:val="0"/>
          <w:marRight w:val="0"/>
          <w:marTop w:val="0"/>
          <w:marBottom w:val="390"/>
          <w:divBdr>
            <w:top w:val="none" w:sz="0" w:space="0" w:color="auto"/>
            <w:left w:val="none" w:sz="0" w:space="0" w:color="auto"/>
            <w:bottom w:val="none" w:sz="0" w:space="0" w:color="auto"/>
            <w:right w:val="none" w:sz="0" w:space="0" w:color="auto"/>
          </w:divBdr>
          <w:divsChild>
            <w:div w:id="1285960109">
              <w:marLeft w:val="0"/>
              <w:marRight w:val="0"/>
              <w:marTop w:val="0"/>
              <w:marBottom w:val="0"/>
              <w:divBdr>
                <w:top w:val="none" w:sz="0" w:space="0" w:color="auto"/>
                <w:left w:val="none" w:sz="0" w:space="0" w:color="auto"/>
                <w:bottom w:val="none" w:sz="0" w:space="0" w:color="auto"/>
                <w:right w:val="none" w:sz="0" w:space="0" w:color="auto"/>
              </w:divBdr>
              <w:divsChild>
                <w:div w:id="1344818020">
                  <w:marLeft w:val="0"/>
                  <w:marRight w:val="0"/>
                  <w:marTop w:val="0"/>
                  <w:marBottom w:val="0"/>
                  <w:divBdr>
                    <w:top w:val="none" w:sz="0" w:space="0" w:color="auto"/>
                    <w:left w:val="none" w:sz="0" w:space="0" w:color="auto"/>
                    <w:bottom w:val="none" w:sz="0" w:space="0" w:color="auto"/>
                    <w:right w:val="none" w:sz="0" w:space="0" w:color="auto"/>
                  </w:divBdr>
                  <w:divsChild>
                    <w:div w:id="1501387758">
                      <w:marLeft w:val="0"/>
                      <w:marRight w:val="0"/>
                      <w:marTop w:val="0"/>
                      <w:marBottom w:val="0"/>
                      <w:divBdr>
                        <w:top w:val="none" w:sz="0" w:space="0" w:color="auto"/>
                        <w:left w:val="none" w:sz="0" w:space="0" w:color="auto"/>
                        <w:bottom w:val="none" w:sz="0" w:space="0" w:color="auto"/>
                        <w:right w:val="none" w:sz="0" w:space="0" w:color="auto"/>
                      </w:divBdr>
                      <w:divsChild>
                        <w:div w:id="1722290107">
                          <w:marLeft w:val="0"/>
                          <w:marRight w:val="0"/>
                          <w:marTop w:val="0"/>
                          <w:marBottom w:val="0"/>
                          <w:divBdr>
                            <w:top w:val="none" w:sz="0" w:space="0" w:color="auto"/>
                            <w:left w:val="none" w:sz="0" w:space="0" w:color="auto"/>
                            <w:bottom w:val="none" w:sz="0" w:space="0" w:color="auto"/>
                            <w:right w:val="none" w:sz="0" w:space="0" w:color="auto"/>
                          </w:divBdr>
                        </w:div>
                        <w:div w:id="1167017094">
                          <w:marLeft w:val="45"/>
                          <w:marRight w:val="45"/>
                          <w:marTop w:val="15"/>
                          <w:marBottom w:val="0"/>
                          <w:divBdr>
                            <w:top w:val="none" w:sz="0" w:space="0" w:color="auto"/>
                            <w:left w:val="none" w:sz="0" w:space="0" w:color="auto"/>
                            <w:bottom w:val="none" w:sz="0" w:space="0" w:color="auto"/>
                            <w:right w:val="none" w:sz="0" w:space="0" w:color="auto"/>
                          </w:divBdr>
                          <w:divsChild>
                            <w:div w:id="64659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508779">
                      <w:marLeft w:val="0"/>
                      <w:marRight w:val="0"/>
                      <w:marTop w:val="0"/>
                      <w:marBottom w:val="0"/>
                      <w:divBdr>
                        <w:top w:val="none" w:sz="0" w:space="0" w:color="auto"/>
                        <w:left w:val="none" w:sz="0" w:space="0" w:color="auto"/>
                        <w:bottom w:val="none" w:sz="0" w:space="0" w:color="auto"/>
                        <w:right w:val="none" w:sz="0" w:space="0" w:color="auto"/>
                      </w:divBdr>
                      <w:divsChild>
                        <w:div w:id="1321617809">
                          <w:marLeft w:val="0"/>
                          <w:marRight w:val="0"/>
                          <w:marTop w:val="0"/>
                          <w:marBottom w:val="0"/>
                          <w:divBdr>
                            <w:top w:val="none" w:sz="0" w:space="0" w:color="auto"/>
                            <w:left w:val="none" w:sz="0" w:space="0" w:color="auto"/>
                            <w:bottom w:val="none" w:sz="0" w:space="0" w:color="auto"/>
                            <w:right w:val="none" w:sz="0" w:space="0" w:color="auto"/>
                          </w:divBdr>
                          <w:divsChild>
                            <w:div w:id="173435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3475816">
          <w:marLeft w:val="0"/>
          <w:marRight w:val="0"/>
          <w:marTop w:val="0"/>
          <w:marBottom w:val="390"/>
          <w:divBdr>
            <w:top w:val="none" w:sz="0" w:space="0" w:color="auto"/>
            <w:left w:val="none" w:sz="0" w:space="0" w:color="auto"/>
            <w:bottom w:val="none" w:sz="0" w:space="0" w:color="auto"/>
            <w:right w:val="none" w:sz="0" w:space="0" w:color="auto"/>
          </w:divBdr>
          <w:divsChild>
            <w:div w:id="1399011014">
              <w:marLeft w:val="0"/>
              <w:marRight w:val="0"/>
              <w:marTop w:val="0"/>
              <w:marBottom w:val="0"/>
              <w:divBdr>
                <w:top w:val="none" w:sz="0" w:space="0" w:color="auto"/>
                <w:left w:val="none" w:sz="0" w:space="0" w:color="auto"/>
                <w:bottom w:val="none" w:sz="0" w:space="0" w:color="auto"/>
                <w:right w:val="none" w:sz="0" w:space="0" w:color="auto"/>
              </w:divBdr>
              <w:divsChild>
                <w:div w:id="237903923">
                  <w:marLeft w:val="0"/>
                  <w:marRight w:val="0"/>
                  <w:marTop w:val="0"/>
                  <w:marBottom w:val="0"/>
                  <w:divBdr>
                    <w:top w:val="none" w:sz="0" w:space="0" w:color="auto"/>
                    <w:left w:val="none" w:sz="0" w:space="0" w:color="auto"/>
                    <w:bottom w:val="none" w:sz="0" w:space="0" w:color="auto"/>
                    <w:right w:val="none" w:sz="0" w:space="0" w:color="auto"/>
                  </w:divBdr>
                  <w:divsChild>
                    <w:div w:id="928854905">
                      <w:marLeft w:val="0"/>
                      <w:marRight w:val="0"/>
                      <w:marTop w:val="0"/>
                      <w:marBottom w:val="0"/>
                      <w:divBdr>
                        <w:top w:val="none" w:sz="0" w:space="0" w:color="auto"/>
                        <w:left w:val="none" w:sz="0" w:space="0" w:color="auto"/>
                        <w:bottom w:val="none" w:sz="0" w:space="0" w:color="auto"/>
                        <w:right w:val="none" w:sz="0" w:space="0" w:color="auto"/>
                      </w:divBdr>
                      <w:divsChild>
                        <w:div w:id="1329559892">
                          <w:marLeft w:val="0"/>
                          <w:marRight w:val="0"/>
                          <w:marTop w:val="0"/>
                          <w:marBottom w:val="0"/>
                          <w:divBdr>
                            <w:top w:val="none" w:sz="0" w:space="0" w:color="auto"/>
                            <w:left w:val="none" w:sz="0" w:space="0" w:color="auto"/>
                            <w:bottom w:val="none" w:sz="0" w:space="0" w:color="auto"/>
                            <w:right w:val="none" w:sz="0" w:space="0" w:color="auto"/>
                          </w:divBdr>
                        </w:div>
                        <w:div w:id="1275753214">
                          <w:marLeft w:val="45"/>
                          <w:marRight w:val="45"/>
                          <w:marTop w:val="15"/>
                          <w:marBottom w:val="0"/>
                          <w:divBdr>
                            <w:top w:val="none" w:sz="0" w:space="0" w:color="auto"/>
                            <w:left w:val="none" w:sz="0" w:space="0" w:color="auto"/>
                            <w:bottom w:val="none" w:sz="0" w:space="0" w:color="auto"/>
                            <w:right w:val="none" w:sz="0" w:space="0" w:color="auto"/>
                          </w:divBdr>
                          <w:divsChild>
                            <w:div w:id="151526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851415">
                      <w:marLeft w:val="0"/>
                      <w:marRight w:val="0"/>
                      <w:marTop w:val="0"/>
                      <w:marBottom w:val="0"/>
                      <w:divBdr>
                        <w:top w:val="none" w:sz="0" w:space="0" w:color="auto"/>
                        <w:left w:val="none" w:sz="0" w:space="0" w:color="auto"/>
                        <w:bottom w:val="none" w:sz="0" w:space="0" w:color="auto"/>
                        <w:right w:val="none" w:sz="0" w:space="0" w:color="auto"/>
                      </w:divBdr>
                      <w:divsChild>
                        <w:div w:id="802230010">
                          <w:marLeft w:val="0"/>
                          <w:marRight w:val="0"/>
                          <w:marTop w:val="0"/>
                          <w:marBottom w:val="0"/>
                          <w:divBdr>
                            <w:top w:val="none" w:sz="0" w:space="0" w:color="auto"/>
                            <w:left w:val="none" w:sz="0" w:space="0" w:color="auto"/>
                            <w:bottom w:val="none" w:sz="0" w:space="0" w:color="auto"/>
                            <w:right w:val="none" w:sz="0" w:space="0" w:color="auto"/>
                          </w:divBdr>
                          <w:divsChild>
                            <w:div w:id="89092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0152559">
          <w:marLeft w:val="0"/>
          <w:marRight w:val="0"/>
          <w:marTop w:val="0"/>
          <w:marBottom w:val="390"/>
          <w:divBdr>
            <w:top w:val="none" w:sz="0" w:space="0" w:color="auto"/>
            <w:left w:val="none" w:sz="0" w:space="0" w:color="auto"/>
            <w:bottom w:val="none" w:sz="0" w:space="0" w:color="auto"/>
            <w:right w:val="none" w:sz="0" w:space="0" w:color="auto"/>
          </w:divBdr>
          <w:divsChild>
            <w:div w:id="1702852637">
              <w:marLeft w:val="0"/>
              <w:marRight w:val="0"/>
              <w:marTop w:val="0"/>
              <w:marBottom w:val="0"/>
              <w:divBdr>
                <w:top w:val="none" w:sz="0" w:space="0" w:color="auto"/>
                <w:left w:val="none" w:sz="0" w:space="0" w:color="auto"/>
                <w:bottom w:val="none" w:sz="0" w:space="0" w:color="auto"/>
                <w:right w:val="none" w:sz="0" w:space="0" w:color="auto"/>
              </w:divBdr>
              <w:divsChild>
                <w:div w:id="1813212737">
                  <w:marLeft w:val="0"/>
                  <w:marRight w:val="0"/>
                  <w:marTop w:val="0"/>
                  <w:marBottom w:val="0"/>
                  <w:divBdr>
                    <w:top w:val="none" w:sz="0" w:space="0" w:color="auto"/>
                    <w:left w:val="none" w:sz="0" w:space="0" w:color="auto"/>
                    <w:bottom w:val="none" w:sz="0" w:space="0" w:color="auto"/>
                    <w:right w:val="none" w:sz="0" w:space="0" w:color="auto"/>
                  </w:divBdr>
                  <w:divsChild>
                    <w:div w:id="842670883">
                      <w:marLeft w:val="0"/>
                      <w:marRight w:val="0"/>
                      <w:marTop w:val="0"/>
                      <w:marBottom w:val="0"/>
                      <w:divBdr>
                        <w:top w:val="none" w:sz="0" w:space="0" w:color="auto"/>
                        <w:left w:val="none" w:sz="0" w:space="0" w:color="auto"/>
                        <w:bottom w:val="none" w:sz="0" w:space="0" w:color="auto"/>
                        <w:right w:val="none" w:sz="0" w:space="0" w:color="auto"/>
                      </w:divBdr>
                      <w:divsChild>
                        <w:div w:id="550533984">
                          <w:marLeft w:val="0"/>
                          <w:marRight w:val="0"/>
                          <w:marTop w:val="0"/>
                          <w:marBottom w:val="0"/>
                          <w:divBdr>
                            <w:top w:val="none" w:sz="0" w:space="0" w:color="auto"/>
                            <w:left w:val="none" w:sz="0" w:space="0" w:color="auto"/>
                            <w:bottom w:val="none" w:sz="0" w:space="0" w:color="auto"/>
                            <w:right w:val="none" w:sz="0" w:space="0" w:color="auto"/>
                          </w:divBdr>
                        </w:div>
                        <w:div w:id="621618500">
                          <w:marLeft w:val="45"/>
                          <w:marRight w:val="45"/>
                          <w:marTop w:val="15"/>
                          <w:marBottom w:val="0"/>
                          <w:divBdr>
                            <w:top w:val="none" w:sz="0" w:space="0" w:color="auto"/>
                            <w:left w:val="none" w:sz="0" w:space="0" w:color="auto"/>
                            <w:bottom w:val="none" w:sz="0" w:space="0" w:color="auto"/>
                            <w:right w:val="none" w:sz="0" w:space="0" w:color="auto"/>
                          </w:divBdr>
                          <w:divsChild>
                            <w:div w:id="155195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802577">
                      <w:marLeft w:val="0"/>
                      <w:marRight w:val="0"/>
                      <w:marTop w:val="0"/>
                      <w:marBottom w:val="0"/>
                      <w:divBdr>
                        <w:top w:val="none" w:sz="0" w:space="0" w:color="auto"/>
                        <w:left w:val="none" w:sz="0" w:space="0" w:color="auto"/>
                        <w:bottom w:val="none" w:sz="0" w:space="0" w:color="auto"/>
                        <w:right w:val="none" w:sz="0" w:space="0" w:color="auto"/>
                      </w:divBdr>
                      <w:divsChild>
                        <w:div w:id="33430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618639">
          <w:marLeft w:val="0"/>
          <w:marRight w:val="0"/>
          <w:marTop w:val="0"/>
          <w:marBottom w:val="420"/>
          <w:divBdr>
            <w:top w:val="none" w:sz="0" w:space="0" w:color="auto"/>
            <w:left w:val="none" w:sz="0" w:space="0" w:color="auto"/>
            <w:bottom w:val="none" w:sz="0" w:space="0" w:color="auto"/>
            <w:right w:val="none" w:sz="0" w:space="0" w:color="auto"/>
          </w:divBdr>
          <w:divsChild>
            <w:div w:id="1353873848">
              <w:marLeft w:val="0"/>
              <w:marRight w:val="0"/>
              <w:marTop w:val="0"/>
              <w:marBottom w:val="0"/>
              <w:divBdr>
                <w:top w:val="none" w:sz="0" w:space="0" w:color="auto"/>
                <w:left w:val="none" w:sz="0" w:space="0" w:color="auto"/>
                <w:bottom w:val="none" w:sz="0" w:space="0" w:color="auto"/>
                <w:right w:val="none" w:sz="0" w:space="0" w:color="auto"/>
              </w:divBdr>
              <w:divsChild>
                <w:div w:id="569656167">
                  <w:marLeft w:val="0"/>
                  <w:marRight w:val="0"/>
                  <w:marTop w:val="0"/>
                  <w:marBottom w:val="0"/>
                  <w:divBdr>
                    <w:top w:val="none" w:sz="0" w:space="0" w:color="auto"/>
                    <w:left w:val="none" w:sz="0" w:space="0" w:color="auto"/>
                    <w:bottom w:val="none" w:sz="0" w:space="0" w:color="auto"/>
                    <w:right w:val="none" w:sz="0" w:space="0" w:color="auto"/>
                  </w:divBdr>
                  <w:divsChild>
                    <w:div w:id="1965580344">
                      <w:marLeft w:val="0"/>
                      <w:marRight w:val="0"/>
                      <w:marTop w:val="0"/>
                      <w:marBottom w:val="0"/>
                      <w:divBdr>
                        <w:top w:val="none" w:sz="0" w:space="0" w:color="auto"/>
                        <w:left w:val="none" w:sz="0" w:space="0" w:color="auto"/>
                        <w:bottom w:val="none" w:sz="0" w:space="0" w:color="auto"/>
                        <w:right w:val="none" w:sz="0" w:space="0" w:color="auto"/>
                      </w:divBdr>
                      <w:divsChild>
                        <w:div w:id="422924014">
                          <w:marLeft w:val="0"/>
                          <w:marRight w:val="0"/>
                          <w:marTop w:val="0"/>
                          <w:marBottom w:val="0"/>
                          <w:divBdr>
                            <w:top w:val="none" w:sz="0" w:space="0" w:color="auto"/>
                            <w:left w:val="none" w:sz="0" w:space="0" w:color="auto"/>
                            <w:bottom w:val="none" w:sz="0" w:space="0" w:color="auto"/>
                            <w:right w:val="none" w:sz="0" w:space="0" w:color="auto"/>
                          </w:divBdr>
                        </w:div>
                        <w:div w:id="1019352909">
                          <w:marLeft w:val="45"/>
                          <w:marRight w:val="45"/>
                          <w:marTop w:val="15"/>
                          <w:marBottom w:val="0"/>
                          <w:divBdr>
                            <w:top w:val="none" w:sz="0" w:space="0" w:color="auto"/>
                            <w:left w:val="none" w:sz="0" w:space="0" w:color="auto"/>
                            <w:bottom w:val="none" w:sz="0" w:space="0" w:color="auto"/>
                            <w:right w:val="none" w:sz="0" w:space="0" w:color="auto"/>
                          </w:divBdr>
                          <w:divsChild>
                            <w:div w:id="162326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130673">
                      <w:marLeft w:val="0"/>
                      <w:marRight w:val="0"/>
                      <w:marTop w:val="0"/>
                      <w:marBottom w:val="0"/>
                      <w:divBdr>
                        <w:top w:val="none" w:sz="0" w:space="0" w:color="auto"/>
                        <w:left w:val="none" w:sz="0" w:space="0" w:color="auto"/>
                        <w:bottom w:val="none" w:sz="0" w:space="0" w:color="auto"/>
                        <w:right w:val="none" w:sz="0" w:space="0" w:color="auto"/>
                      </w:divBdr>
                      <w:divsChild>
                        <w:div w:id="164793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9824698">
      <w:bodyDiv w:val="1"/>
      <w:marLeft w:val="0"/>
      <w:marRight w:val="0"/>
      <w:marTop w:val="0"/>
      <w:marBottom w:val="0"/>
      <w:divBdr>
        <w:top w:val="none" w:sz="0" w:space="0" w:color="auto"/>
        <w:left w:val="none" w:sz="0" w:space="0" w:color="auto"/>
        <w:bottom w:val="none" w:sz="0" w:space="0" w:color="auto"/>
        <w:right w:val="none" w:sz="0" w:space="0" w:color="auto"/>
      </w:divBdr>
    </w:div>
    <w:div w:id="560211927">
      <w:bodyDiv w:val="1"/>
      <w:marLeft w:val="0"/>
      <w:marRight w:val="0"/>
      <w:marTop w:val="0"/>
      <w:marBottom w:val="0"/>
      <w:divBdr>
        <w:top w:val="none" w:sz="0" w:space="0" w:color="auto"/>
        <w:left w:val="none" w:sz="0" w:space="0" w:color="auto"/>
        <w:bottom w:val="none" w:sz="0" w:space="0" w:color="auto"/>
        <w:right w:val="none" w:sz="0" w:space="0" w:color="auto"/>
      </w:divBdr>
    </w:div>
    <w:div w:id="585115144">
      <w:bodyDiv w:val="1"/>
      <w:marLeft w:val="0"/>
      <w:marRight w:val="0"/>
      <w:marTop w:val="0"/>
      <w:marBottom w:val="0"/>
      <w:divBdr>
        <w:top w:val="none" w:sz="0" w:space="0" w:color="auto"/>
        <w:left w:val="none" w:sz="0" w:space="0" w:color="auto"/>
        <w:bottom w:val="none" w:sz="0" w:space="0" w:color="auto"/>
        <w:right w:val="none" w:sz="0" w:space="0" w:color="auto"/>
      </w:divBdr>
    </w:div>
    <w:div w:id="618611904">
      <w:bodyDiv w:val="1"/>
      <w:marLeft w:val="0"/>
      <w:marRight w:val="0"/>
      <w:marTop w:val="0"/>
      <w:marBottom w:val="0"/>
      <w:divBdr>
        <w:top w:val="none" w:sz="0" w:space="0" w:color="auto"/>
        <w:left w:val="none" w:sz="0" w:space="0" w:color="auto"/>
        <w:bottom w:val="none" w:sz="0" w:space="0" w:color="auto"/>
        <w:right w:val="none" w:sz="0" w:space="0" w:color="auto"/>
      </w:divBdr>
    </w:div>
    <w:div w:id="619067238">
      <w:bodyDiv w:val="1"/>
      <w:marLeft w:val="0"/>
      <w:marRight w:val="0"/>
      <w:marTop w:val="0"/>
      <w:marBottom w:val="0"/>
      <w:divBdr>
        <w:top w:val="none" w:sz="0" w:space="0" w:color="auto"/>
        <w:left w:val="none" w:sz="0" w:space="0" w:color="auto"/>
        <w:bottom w:val="none" w:sz="0" w:space="0" w:color="auto"/>
        <w:right w:val="none" w:sz="0" w:space="0" w:color="auto"/>
      </w:divBdr>
    </w:div>
    <w:div w:id="629476866">
      <w:bodyDiv w:val="1"/>
      <w:marLeft w:val="0"/>
      <w:marRight w:val="0"/>
      <w:marTop w:val="0"/>
      <w:marBottom w:val="0"/>
      <w:divBdr>
        <w:top w:val="none" w:sz="0" w:space="0" w:color="auto"/>
        <w:left w:val="none" w:sz="0" w:space="0" w:color="auto"/>
        <w:bottom w:val="none" w:sz="0" w:space="0" w:color="auto"/>
        <w:right w:val="none" w:sz="0" w:space="0" w:color="auto"/>
      </w:divBdr>
    </w:div>
    <w:div w:id="637877987">
      <w:bodyDiv w:val="1"/>
      <w:marLeft w:val="0"/>
      <w:marRight w:val="0"/>
      <w:marTop w:val="0"/>
      <w:marBottom w:val="0"/>
      <w:divBdr>
        <w:top w:val="none" w:sz="0" w:space="0" w:color="auto"/>
        <w:left w:val="none" w:sz="0" w:space="0" w:color="auto"/>
        <w:bottom w:val="none" w:sz="0" w:space="0" w:color="auto"/>
        <w:right w:val="none" w:sz="0" w:space="0" w:color="auto"/>
      </w:divBdr>
      <w:divsChild>
        <w:div w:id="1560482068">
          <w:marLeft w:val="0"/>
          <w:marRight w:val="0"/>
          <w:marTop w:val="0"/>
          <w:marBottom w:val="0"/>
          <w:divBdr>
            <w:top w:val="none" w:sz="0" w:space="0" w:color="auto"/>
            <w:left w:val="none" w:sz="0" w:space="0" w:color="auto"/>
            <w:bottom w:val="none" w:sz="0" w:space="0" w:color="auto"/>
            <w:right w:val="none" w:sz="0" w:space="0" w:color="auto"/>
          </w:divBdr>
        </w:div>
        <w:div w:id="898512097">
          <w:marLeft w:val="0"/>
          <w:marRight w:val="0"/>
          <w:marTop w:val="0"/>
          <w:marBottom w:val="0"/>
          <w:divBdr>
            <w:top w:val="none" w:sz="0" w:space="0" w:color="auto"/>
            <w:left w:val="none" w:sz="0" w:space="0" w:color="auto"/>
            <w:bottom w:val="none" w:sz="0" w:space="0" w:color="auto"/>
            <w:right w:val="none" w:sz="0" w:space="0" w:color="auto"/>
          </w:divBdr>
        </w:div>
      </w:divsChild>
    </w:div>
    <w:div w:id="658576559">
      <w:bodyDiv w:val="1"/>
      <w:marLeft w:val="0"/>
      <w:marRight w:val="0"/>
      <w:marTop w:val="0"/>
      <w:marBottom w:val="0"/>
      <w:divBdr>
        <w:top w:val="none" w:sz="0" w:space="0" w:color="auto"/>
        <w:left w:val="none" w:sz="0" w:space="0" w:color="auto"/>
        <w:bottom w:val="none" w:sz="0" w:space="0" w:color="auto"/>
        <w:right w:val="none" w:sz="0" w:space="0" w:color="auto"/>
      </w:divBdr>
    </w:div>
    <w:div w:id="660354599">
      <w:bodyDiv w:val="1"/>
      <w:marLeft w:val="0"/>
      <w:marRight w:val="0"/>
      <w:marTop w:val="0"/>
      <w:marBottom w:val="0"/>
      <w:divBdr>
        <w:top w:val="none" w:sz="0" w:space="0" w:color="auto"/>
        <w:left w:val="none" w:sz="0" w:space="0" w:color="auto"/>
        <w:bottom w:val="none" w:sz="0" w:space="0" w:color="auto"/>
        <w:right w:val="none" w:sz="0" w:space="0" w:color="auto"/>
      </w:divBdr>
    </w:div>
    <w:div w:id="663968502">
      <w:bodyDiv w:val="1"/>
      <w:marLeft w:val="0"/>
      <w:marRight w:val="0"/>
      <w:marTop w:val="0"/>
      <w:marBottom w:val="0"/>
      <w:divBdr>
        <w:top w:val="none" w:sz="0" w:space="0" w:color="auto"/>
        <w:left w:val="none" w:sz="0" w:space="0" w:color="auto"/>
        <w:bottom w:val="none" w:sz="0" w:space="0" w:color="auto"/>
        <w:right w:val="none" w:sz="0" w:space="0" w:color="auto"/>
      </w:divBdr>
    </w:div>
    <w:div w:id="731658450">
      <w:bodyDiv w:val="1"/>
      <w:marLeft w:val="0"/>
      <w:marRight w:val="0"/>
      <w:marTop w:val="0"/>
      <w:marBottom w:val="0"/>
      <w:divBdr>
        <w:top w:val="none" w:sz="0" w:space="0" w:color="auto"/>
        <w:left w:val="none" w:sz="0" w:space="0" w:color="auto"/>
        <w:bottom w:val="none" w:sz="0" w:space="0" w:color="auto"/>
        <w:right w:val="none" w:sz="0" w:space="0" w:color="auto"/>
      </w:divBdr>
      <w:divsChild>
        <w:div w:id="413865149">
          <w:marLeft w:val="0"/>
          <w:marRight w:val="0"/>
          <w:marTop w:val="0"/>
          <w:marBottom w:val="48"/>
          <w:divBdr>
            <w:top w:val="none" w:sz="0" w:space="0" w:color="auto"/>
            <w:left w:val="none" w:sz="0" w:space="0" w:color="auto"/>
            <w:bottom w:val="none" w:sz="0" w:space="0" w:color="auto"/>
            <w:right w:val="none" w:sz="0" w:space="0" w:color="auto"/>
          </w:divBdr>
        </w:div>
      </w:divsChild>
    </w:div>
    <w:div w:id="748308474">
      <w:bodyDiv w:val="1"/>
      <w:marLeft w:val="0"/>
      <w:marRight w:val="0"/>
      <w:marTop w:val="0"/>
      <w:marBottom w:val="0"/>
      <w:divBdr>
        <w:top w:val="none" w:sz="0" w:space="0" w:color="auto"/>
        <w:left w:val="none" w:sz="0" w:space="0" w:color="auto"/>
        <w:bottom w:val="none" w:sz="0" w:space="0" w:color="auto"/>
        <w:right w:val="none" w:sz="0" w:space="0" w:color="auto"/>
      </w:divBdr>
    </w:div>
    <w:div w:id="755592718">
      <w:bodyDiv w:val="1"/>
      <w:marLeft w:val="0"/>
      <w:marRight w:val="0"/>
      <w:marTop w:val="0"/>
      <w:marBottom w:val="0"/>
      <w:divBdr>
        <w:top w:val="none" w:sz="0" w:space="0" w:color="auto"/>
        <w:left w:val="none" w:sz="0" w:space="0" w:color="auto"/>
        <w:bottom w:val="none" w:sz="0" w:space="0" w:color="auto"/>
        <w:right w:val="none" w:sz="0" w:space="0" w:color="auto"/>
      </w:divBdr>
    </w:div>
    <w:div w:id="811143087">
      <w:bodyDiv w:val="1"/>
      <w:marLeft w:val="0"/>
      <w:marRight w:val="0"/>
      <w:marTop w:val="0"/>
      <w:marBottom w:val="0"/>
      <w:divBdr>
        <w:top w:val="none" w:sz="0" w:space="0" w:color="auto"/>
        <w:left w:val="none" w:sz="0" w:space="0" w:color="auto"/>
        <w:bottom w:val="none" w:sz="0" w:space="0" w:color="auto"/>
        <w:right w:val="none" w:sz="0" w:space="0" w:color="auto"/>
      </w:divBdr>
    </w:div>
    <w:div w:id="816458684">
      <w:bodyDiv w:val="1"/>
      <w:marLeft w:val="0"/>
      <w:marRight w:val="0"/>
      <w:marTop w:val="0"/>
      <w:marBottom w:val="0"/>
      <w:divBdr>
        <w:top w:val="none" w:sz="0" w:space="0" w:color="auto"/>
        <w:left w:val="none" w:sz="0" w:space="0" w:color="auto"/>
        <w:bottom w:val="none" w:sz="0" w:space="0" w:color="auto"/>
        <w:right w:val="none" w:sz="0" w:space="0" w:color="auto"/>
      </w:divBdr>
      <w:divsChild>
        <w:div w:id="1531409258">
          <w:marLeft w:val="0"/>
          <w:marRight w:val="0"/>
          <w:marTop w:val="0"/>
          <w:marBottom w:val="0"/>
          <w:divBdr>
            <w:top w:val="none" w:sz="0" w:space="0" w:color="auto"/>
            <w:left w:val="none" w:sz="0" w:space="0" w:color="auto"/>
            <w:bottom w:val="none" w:sz="0" w:space="0" w:color="auto"/>
            <w:right w:val="none" w:sz="0" w:space="0" w:color="auto"/>
          </w:divBdr>
        </w:div>
        <w:div w:id="1566985873">
          <w:marLeft w:val="0"/>
          <w:marRight w:val="0"/>
          <w:marTop w:val="0"/>
          <w:marBottom w:val="0"/>
          <w:divBdr>
            <w:top w:val="none" w:sz="0" w:space="0" w:color="auto"/>
            <w:left w:val="none" w:sz="0" w:space="0" w:color="auto"/>
            <w:bottom w:val="none" w:sz="0" w:space="0" w:color="auto"/>
            <w:right w:val="none" w:sz="0" w:space="0" w:color="auto"/>
          </w:divBdr>
        </w:div>
      </w:divsChild>
    </w:div>
    <w:div w:id="818958701">
      <w:bodyDiv w:val="1"/>
      <w:marLeft w:val="0"/>
      <w:marRight w:val="0"/>
      <w:marTop w:val="0"/>
      <w:marBottom w:val="0"/>
      <w:divBdr>
        <w:top w:val="none" w:sz="0" w:space="0" w:color="auto"/>
        <w:left w:val="none" w:sz="0" w:space="0" w:color="auto"/>
        <w:bottom w:val="none" w:sz="0" w:space="0" w:color="auto"/>
        <w:right w:val="none" w:sz="0" w:space="0" w:color="auto"/>
      </w:divBdr>
    </w:div>
    <w:div w:id="819273402">
      <w:bodyDiv w:val="1"/>
      <w:marLeft w:val="0"/>
      <w:marRight w:val="0"/>
      <w:marTop w:val="0"/>
      <w:marBottom w:val="0"/>
      <w:divBdr>
        <w:top w:val="none" w:sz="0" w:space="0" w:color="auto"/>
        <w:left w:val="none" w:sz="0" w:space="0" w:color="auto"/>
        <w:bottom w:val="none" w:sz="0" w:space="0" w:color="auto"/>
        <w:right w:val="none" w:sz="0" w:space="0" w:color="auto"/>
      </w:divBdr>
    </w:div>
    <w:div w:id="826750495">
      <w:bodyDiv w:val="1"/>
      <w:marLeft w:val="0"/>
      <w:marRight w:val="0"/>
      <w:marTop w:val="0"/>
      <w:marBottom w:val="0"/>
      <w:divBdr>
        <w:top w:val="none" w:sz="0" w:space="0" w:color="auto"/>
        <w:left w:val="none" w:sz="0" w:space="0" w:color="auto"/>
        <w:bottom w:val="none" w:sz="0" w:space="0" w:color="auto"/>
        <w:right w:val="none" w:sz="0" w:space="0" w:color="auto"/>
      </w:divBdr>
    </w:div>
    <w:div w:id="848711514">
      <w:bodyDiv w:val="1"/>
      <w:marLeft w:val="0"/>
      <w:marRight w:val="0"/>
      <w:marTop w:val="0"/>
      <w:marBottom w:val="0"/>
      <w:divBdr>
        <w:top w:val="none" w:sz="0" w:space="0" w:color="auto"/>
        <w:left w:val="none" w:sz="0" w:space="0" w:color="auto"/>
        <w:bottom w:val="none" w:sz="0" w:space="0" w:color="auto"/>
        <w:right w:val="none" w:sz="0" w:space="0" w:color="auto"/>
      </w:divBdr>
      <w:divsChild>
        <w:div w:id="330446293">
          <w:marLeft w:val="0"/>
          <w:marRight w:val="0"/>
          <w:marTop w:val="0"/>
          <w:marBottom w:val="0"/>
          <w:divBdr>
            <w:top w:val="none" w:sz="0" w:space="0" w:color="auto"/>
            <w:left w:val="none" w:sz="0" w:space="0" w:color="auto"/>
            <w:bottom w:val="none" w:sz="0" w:space="0" w:color="auto"/>
            <w:right w:val="none" w:sz="0" w:space="0" w:color="auto"/>
          </w:divBdr>
        </w:div>
      </w:divsChild>
    </w:div>
    <w:div w:id="862209717">
      <w:bodyDiv w:val="1"/>
      <w:marLeft w:val="0"/>
      <w:marRight w:val="0"/>
      <w:marTop w:val="0"/>
      <w:marBottom w:val="0"/>
      <w:divBdr>
        <w:top w:val="none" w:sz="0" w:space="0" w:color="auto"/>
        <w:left w:val="none" w:sz="0" w:space="0" w:color="auto"/>
        <w:bottom w:val="none" w:sz="0" w:space="0" w:color="auto"/>
        <w:right w:val="none" w:sz="0" w:space="0" w:color="auto"/>
      </w:divBdr>
    </w:div>
    <w:div w:id="863372147">
      <w:bodyDiv w:val="1"/>
      <w:marLeft w:val="0"/>
      <w:marRight w:val="0"/>
      <w:marTop w:val="0"/>
      <w:marBottom w:val="0"/>
      <w:divBdr>
        <w:top w:val="none" w:sz="0" w:space="0" w:color="auto"/>
        <w:left w:val="none" w:sz="0" w:space="0" w:color="auto"/>
        <w:bottom w:val="none" w:sz="0" w:space="0" w:color="auto"/>
        <w:right w:val="none" w:sz="0" w:space="0" w:color="auto"/>
      </w:divBdr>
    </w:div>
    <w:div w:id="870652280">
      <w:bodyDiv w:val="1"/>
      <w:marLeft w:val="0"/>
      <w:marRight w:val="0"/>
      <w:marTop w:val="0"/>
      <w:marBottom w:val="0"/>
      <w:divBdr>
        <w:top w:val="none" w:sz="0" w:space="0" w:color="auto"/>
        <w:left w:val="none" w:sz="0" w:space="0" w:color="auto"/>
        <w:bottom w:val="none" w:sz="0" w:space="0" w:color="auto"/>
        <w:right w:val="none" w:sz="0" w:space="0" w:color="auto"/>
      </w:divBdr>
    </w:div>
    <w:div w:id="870804213">
      <w:bodyDiv w:val="1"/>
      <w:marLeft w:val="0"/>
      <w:marRight w:val="0"/>
      <w:marTop w:val="0"/>
      <w:marBottom w:val="0"/>
      <w:divBdr>
        <w:top w:val="none" w:sz="0" w:space="0" w:color="auto"/>
        <w:left w:val="none" w:sz="0" w:space="0" w:color="auto"/>
        <w:bottom w:val="none" w:sz="0" w:space="0" w:color="auto"/>
        <w:right w:val="none" w:sz="0" w:space="0" w:color="auto"/>
      </w:divBdr>
    </w:div>
    <w:div w:id="883061782">
      <w:bodyDiv w:val="1"/>
      <w:marLeft w:val="0"/>
      <w:marRight w:val="0"/>
      <w:marTop w:val="0"/>
      <w:marBottom w:val="0"/>
      <w:divBdr>
        <w:top w:val="none" w:sz="0" w:space="0" w:color="auto"/>
        <w:left w:val="none" w:sz="0" w:space="0" w:color="auto"/>
        <w:bottom w:val="none" w:sz="0" w:space="0" w:color="auto"/>
        <w:right w:val="none" w:sz="0" w:space="0" w:color="auto"/>
      </w:divBdr>
    </w:div>
    <w:div w:id="933324168">
      <w:bodyDiv w:val="1"/>
      <w:marLeft w:val="0"/>
      <w:marRight w:val="0"/>
      <w:marTop w:val="0"/>
      <w:marBottom w:val="0"/>
      <w:divBdr>
        <w:top w:val="none" w:sz="0" w:space="0" w:color="auto"/>
        <w:left w:val="none" w:sz="0" w:space="0" w:color="auto"/>
        <w:bottom w:val="none" w:sz="0" w:space="0" w:color="auto"/>
        <w:right w:val="none" w:sz="0" w:space="0" w:color="auto"/>
      </w:divBdr>
    </w:div>
    <w:div w:id="956520862">
      <w:bodyDiv w:val="1"/>
      <w:marLeft w:val="0"/>
      <w:marRight w:val="0"/>
      <w:marTop w:val="0"/>
      <w:marBottom w:val="0"/>
      <w:divBdr>
        <w:top w:val="none" w:sz="0" w:space="0" w:color="auto"/>
        <w:left w:val="none" w:sz="0" w:space="0" w:color="auto"/>
        <w:bottom w:val="none" w:sz="0" w:space="0" w:color="auto"/>
        <w:right w:val="none" w:sz="0" w:space="0" w:color="auto"/>
      </w:divBdr>
    </w:div>
    <w:div w:id="971520219">
      <w:bodyDiv w:val="1"/>
      <w:marLeft w:val="0"/>
      <w:marRight w:val="0"/>
      <w:marTop w:val="0"/>
      <w:marBottom w:val="0"/>
      <w:divBdr>
        <w:top w:val="none" w:sz="0" w:space="0" w:color="auto"/>
        <w:left w:val="none" w:sz="0" w:space="0" w:color="auto"/>
        <w:bottom w:val="none" w:sz="0" w:space="0" w:color="auto"/>
        <w:right w:val="none" w:sz="0" w:space="0" w:color="auto"/>
      </w:divBdr>
    </w:div>
    <w:div w:id="1028988793">
      <w:bodyDiv w:val="1"/>
      <w:marLeft w:val="0"/>
      <w:marRight w:val="0"/>
      <w:marTop w:val="0"/>
      <w:marBottom w:val="0"/>
      <w:divBdr>
        <w:top w:val="none" w:sz="0" w:space="0" w:color="auto"/>
        <w:left w:val="none" w:sz="0" w:space="0" w:color="auto"/>
        <w:bottom w:val="none" w:sz="0" w:space="0" w:color="auto"/>
        <w:right w:val="none" w:sz="0" w:space="0" w:color="auto"/>
      </w:divBdr>
      <w:divsChild>
        <w:div w:id="934635670">
          <w:marLeft w:val="0"/>
          <w:marRight w:val="0"/>
          <w:marTop w:val="0"/>
          <w:marBottom w:val="0"/>
          <w:divBdr>
            <w:top w:val="none" w:sz="0" w:space="0" w:color="auto"/>
            <w:left w:val="none" w:sz="0" w:space="0" w:color="auto"/>
            <w:bottom w:val="none" w:sz="0" w:space="0" w:color="auto"/>
            <w:right w:val="none" w:sz="0" w:space="0" w:color="auto"/>
          </w:divBdr>
        </w:div>
        <w:div w:id="1879588817">
          <w:marLeft w:val="0"/>
          <w:marRight w:val="0"/>
          <w:marTop w:val="0"/>
          <w:marBottom w:val="0"/>
          <w:divBdr>
            <w:top w:val="none" w:sz="0" w:space="0" w:color="auto"/>
            <w:left w:val="none" w:sz="0" w:space="0" w:color="auto"/>
            <w:bottom w:val="none" w:sz="0" w:space="0" w:color="auto"/>
            <w:right w:val="none" w:sz="0" w:space="0" w:color="auto"/>
          </w:divBdr>
        </w:div>
      </w:divsChild>
    </w:div>
    <w:div w:id="1042174997">
      <w:bodyDiv w:val="1"/>
      <w:marLeft w:val="0"/>
      <w:marRight w:val="0"/>
      <w:marTop w:val="0"/>
      <w:marBottom w:val="0"/>
      <w:divBdr>
        <w:top w:val="none" w:sz="0" w:space="0" w:color="auto"/>
        <w:left w:val="none" w:sz="0" w:space="0" w:color="auto"/>
        <w:bottom w:val="none" w:sz="0" w:space="0" w:color="auto"/>
        <w:right w:val="none" w:sz="0" w:space="0" w:color="auto"/>
      </w:divBdr>
    </w:div>
    <w:div w:id="1071194421">
      <w:bodyDiv w:val="1"/>
      <w:marLeft w:val="0"/>
      <w:marRight w:val="0"/>
      <w:marTop w:val="0"/>
      <w:marBottom w:val="0"/>
      <w:divBdr>
        <w:top w:val="none" w:sz="0" w:space="0" w:color="auto"/>
        <w:left w:val="none" w:sz="0" w:space="0" w:color="auto"/>
        <w:bottom w:val="none" w:sz="0" w:space="0" w:color="auto"/>
        <w:right w:val="none" w:sz="0" w:space="0" w:color="auto"/>
      </w:divBdr>
      <w:divsChild>
        <w:div w:id="1980913321">
          <w:marLeft w:val="0"/>
          <w:marRight w:val="0"/>
          <w:marTop w:val="0"/>
          <w:marBottom w:val="0"/>
          <w:divBdr>
            <w:top w:val="none" w:sz="0" w:space="0" w:color="auto"/>
            <w:left w:val="none" w:sz="0" w:space="0" w:color="auto"/>
            <w:bottom w:val="none" w:sz="0" w:space="0" w:color="auto"/>
            <w:right w:val="none" w:sz="0" w:space="0" w:color="auto"/>
          </w:divBdr>
        </w:div>
      </w:divsChild>
    </w:div>
    <w:div w:id="1075973193">
      <w:bodyDiv w:val="1"/>
      <w:marLeft w:val="0"/>
      <w:marRight w:val="0"/>
      <w:marTop w:val="0"/>
      <w:marBottom w:val="0"/>
      <w:divBdr>
        <w:top w:val="none" w:sz="0" w:space="0" w:color="auto"/>
        <w:left w:val="none" w:sz="0" w:space="0" w:color="auto"/>
        <w:bottom w:val="none" w:sz="0" w:space="0" w:color="auto"/>
        <w:right w:val="none" w:sz="0" w:space="0" w:color="auto"/>
      </w:divBdr>
    </w:div>
    <w:div w:id="1104764104">
      <w:bodyDiv w:val="1"/>
      <w:marLeft w:val="0"/>
      <w:marRight w:val="0"/>
      <w:marTop w:val="0"/>
      <w:marBottom w:val="0"/>
      <w:divBdr>
        <w:top w:val="none" w:sz="0" w:space="0" w:color="auto"/>
        <w:left w:val="none" w:sz="0" w:space="0" w:color="auto"/>
        <w:bottom w:val="none" w:sz="0" w:space="0" w:color="auto"/>
        <w:right w:val="none" w:sz="0" w:space="0" w:color="auto"/>
      </w:divBdr>
      <w:divsChild>
        <w:div w:id="853416716">
          <w:marLeft w:val="0"/>
          <w:marRight w:val="0"/>
          <w:marTop w:val="0"/>
          <w:marBottom w:val="0"/>
          <w:divBdr>
            <w:top w:val="none" w:sz="0" w:space="0" w:color="auto"/>
            <w:left w:val="none" w:sz="0" w:space="0" w:color="auto"/>
            <w:bottom w:val="none" w:sz="0" w:space="0" w:color="auto"/>
            <w:right w:val="none" w:sz="0" w:space="0" w:color="auto"/>
          </w:divBdr>
        </w:div>
        <w:div w:id="910431211">
          <w:marLeft w:val="0"/>
          <w:marRight w:val="0"/>
          <w:marTop w:val="0"/>
          <w:marBottom w:val="0"/>
          <w:divBdr>
            <w:top w:val="none" w:sz="0" w:space="0" w:color="auto"/>
            <w:left w:val="none" w:sz="0" w:space="0" w:color="auto"/>
            <w:bottom w:val="none" w:sz="0" w:space="0" w:color="auto"/>
            <w:right w:val="none" w:sz="0" w:space="0" w:color="auto"/>
          </w:divBdr>
        </w:div>
      </w:divsChild>
    </w:div>
    <w:div w:id="1123307503">
      <w:bodyDiv w:val="1"/>
      <w:marLeft w:val="0"/>
      <w:marRight w:val="0"/>
      <w:marTop w:val="0"/>
      <w:marBottom w:val="0"/>
      <w:divBdr>
        <w:top w:val="none" w:sz="0" w:space="0" w:color="auto"/>
        <w:left w:val="none" w:sz="0" w:space="0" w:color="auto"/>
        <w:bottom w:val="none" w:sz="0" w:space="0" w:color="auto"/>
        <w:right w:val="none" w:sz="0" w:space="0" w:color="auto"/>
      </w:divBdr>
    </w:div>
    <w:div w:id="1163085428">
      <w:bodyDiv w:val="1"/>
      <w:marLeft w:val="0"/>
      <w:marRight w:val="0"/>
      <w:marTop w:val="0"/>
      <w:marBottom w:val="0"/>
      <w:divBdr>
        <w:top w:val="none" w:sz="0" w:space="0" w:color="auto"/>
        <w:left w:val="none" w:sz="0" w:space="0" w:color="auto"/>
        <w:bottom w:val="none" w:sz="0" w:space="0" w:color="auto"/>
        <w:right w:val="none" w:sz="0" w:space="0" w:color="auto"/>
      </w:divBdr>
    </w:div>
    <w:div w:id="1167405249">
      <w:bodyDiv w:val="1"/>
      <w:marLeft w:val="0"/>
      <w:marRight w:val="0"/>
      <w:marTop w:val="0"/>
      <w:marBottom w:val="0"/>
      <w:divBdr>
        <w:top w:val="none" w:sz="0" w:space="0" w:color="auto"/>
        <w:left w:val="none" w:sz="0" w:space="0" w:color="auto"/>
        <w:bottom w:val="none" w:sz="0" w:space="0" w:color="auto"/>
        <w:right w:val="none" w:sz="0" w:space="0" w:color="auto"/>
      </w:divBdr>
      <w:divsChild>
        <w:div w:id="329985772">
          <w:marLeft w:val="0"/>
          <w:marRight w:val="0"/>
          <w:marTop w:val="0"/>
          <w:marBottom w:val="0"/>
          <w:divBdr>
            <w:top w:val="none" w:sz="0" w:space="0" w:color="auto"/>
            <w:left w:val="none" w:sz="0" w:space="0" w:color="auto"/>
            <w:bottom w:val="none" w:sz="0" w:space="0" w:color="auto"/>
            <w:right w:val="none" w:sz="0" w:space="0" w:color="auto"/>
          </w:divBdr>
        </w:div>
        <w:div w:id="900561398">
          <w:marLeft w:val="0"/>
          <w:marRight w:val="0"/>
          <w:marTop w:val="0"/>
          <w:marBottom w:val="0"/>
          <w:divBdr>
            <w:top w:val="none" w:sz="0" w:space="0" w:color="auto"/>
            <w:left w:val="none" w:sz="0" w:space="0" w:color="auto"/>
            <w:bottom w:val="none" w:sz="0" w:space="0" w:color="auto"/>
            <w:right w:val="none" w:sz="0" w:space="0" w:color="auto"/>
          </w:divBdr>
        </w:div>
        <w:div w:id="9842046">
          <w:marLeft w:val="0"/>
          <w:marRight w:val="0"/>
          <w:marTop w:val="0"/>
          <w:marBottom w:val="0"/>
          <w:divBdr>
            <w:top w:val="none" w:sz="0" w:space="0" w:color="auto"/>
            <w:left w:val="none" w:sz="0" w:space="0" w:color="auto"/>
            <w:bottom w:val="none" w:sz="0" w:space="0" w:color="auto"/>
            <w:right w:val="none" w:sz="0" w:space="0" w:color="auto"/>
          </w:divBdr>
        </w:div>
      </w:divsChild>
    </w:div>
    <w:div w:id="1172375413">
      <w:bodyDiv w:val="1"/>
      <w:marLeft w:val="0"/>
      <w:marRight w:val="0"/>
      <w:marTop w:val="0"/>
      <w:marBottom w:val="0"/>
      <w:divBdr>
        <w:top w:val="none" w:sz="0" w:space="0" w:color="auto"/>
        <w:left w:val="none" w:sz="0" w:space="0" w:color="auto"/>
        <w:bottom w:val="none" w:sz="0" w:space="0" w:color="auto"/>
        <w:right w:val="none" w:sz="0" w:space="0" w:color="auto"/>
      </w:divBdr>
    </w:div>
    <w:div w:id="1182933151">
      <w:bodyDiv w:val="1"/>
      <w:marLeft w:val="0"/>
      <w:marRight w:val="0"/>
      <w:marTop w:val="0"/>
      <w:marBottom w:val="0"/>
      <w:divBdr>
        <w:top w:val="none" w:sz="0" w:space="0" w:color="auto"/>
        <w:left w:val="none" w:sz="0" w:space="0" w:color="auto"/>
        <w:bottom w:val="none" w:sz="0" w:space="0" w:color="auto"/>
        <w:right w:val="none" w:sz="0" w:space="0" w:color="auto"/>
      </w:divBdr>
      <w:divsChild>
        <w:div w:id="669525248">
          <w:marLeft w:val="0"/>
          <w:marRight w:val="0"/>
          <w:marTop w:val="0"/>
          <w:marBottom w:val="0"/>
          <w:divBdr>
            <w:top w:val="none" w:sz="0" w:space="0" w:color="auto"/>
            <w:left w:val="none" w:sz="0" w:space="0" w:color="auto"/>
            <w:bottom w:val="none" w:sz="0" w:space="0" w:color="auto"/>
            <w:right w:val="none" w:sz="0" w:space="0" w:color="auto"/>
          </w:divBdr>
        </w:div>
        <w:div w:id="2125996698">
          <w:marLeft w:val="0"/>
          <w:marRight w:val="225"/>
          <w:marTop w:val="225"/>
          <w:marBottom w:val="0"/>
          <w:divBdr>
            <w:top w:val="none" w:sz="0" w:space="0" w:color="auto"/>
            <w:left w:val="none" w:sz="0" w:space="0" w:color="auto"/>
            <w:bottom w:val="none" w:sz="0" w:space="0" w:color="auto"/>
            <w:right w:val="none" w:sz="0" w:space="0" w:color="auto"/>
          </w:divBdr>
        </w:div>
        <w:div w:id="43794745">
          <w:marLeft w:val="5273"/>
          <w:marRight w:val="0"/>
          <w:marTop w:val="225"/>
          <w:marBottom w:val="150"/>
          <w:divBdr>
            <w:top w:val="none" w:sz="0" w:space="0" w:color="auto"/>
            <w:left w:val="none" w:sz="0" w:space="0" w:color="auto"/>
            <w:bottom w:val="none" w:sz="0" w:space="0" w:color="auto"/>
            <w:right w:val="none" w:sz="0" w:space="0" w:color="auto"/>
          </w:divBdr>
        </w:div>
      </w:divsChild>
    </w:div>
    <w:div w:id="1185367520">
      <w:bodyDiv w:val="1"/>
      <w:marLeft w:val="0"/>
      <w:marRight w:val="0"/>
      <w:marTop w:val="0"/>
      <w:marBottom w:val="0"/>
      <w:divBdr>
        <w:top w:val="none" w:sz="0" w:space="0" w:color="auto"/>
        <w:left w:val="none" w:sz="0" w:space="0" w:color="auto"/>
        <w:bottom w:val="none" w:sz="0" w:space="0" w:color="auto"/>
        <w:right w:val="none" w:sz="0" w:space="0" w:color="auto"/>
      </w:divBdr>
    </w:div>
    <w:div w:id="1215191987">
      <w:bodyDiv w:val="1"/>
      <w:marLeft w:val="0"/>
      <w:marRight w:val="0"/>
      <w:marTop w:val="0"/>
      <w:marBottom w:val="0"/>
      <w:divBdr>
        <w:top w:val="none" w:sz="0" w:space="0" w:color="auto"/>
        <w:left w:val="none" w:sz="0" w:space="0" w:color="auto"/>
        <w:bottom w:val="none" w:sz="0" w:space="0" w:color="auto"/>
        <w:right w:val="none" w:sz="0" w:space="0" w:color="auto"/>
      </w:divBdr>
    </w:div>
    <w:div w:id="1223713717">
      <w:bodyDiv w:val="1"/>
      <w:marLeft w:val="0"/>
      <w:marRight w:val="0"/>
      <w:marTop w:val="0"/>
      <w:marBottom w:val="0"/>
      <w:divBdr>
        <w:top w:val="none" w:sz="0" w:space="0" w:color="auto"/>
        <w:left w:val="none" w:sz="0" w:space="0" w:color="auto"/>
        <w:bottom w:val="none" w:sz="0" w:space="0" w:color="auto"/>
        <w:right w:val="none" w:sz="0" w:space="0" w:color="auto"/>
      </w:divBdr>
    </w:div>
    <w:div w:id="1224367402">
      <w:bodyDiv w:val="1"/>
      <w:marLeft w:val="0"/>
      <w:marRight w:val="0"/>
      <w:marTop w:val="0"/>
      <w:marBottom w:val="0"/>
      <w:divBdr>
        <w:top w:val="none" w:sz="0" w:space="0" w:color="auto"/>
        <w:left w:val="none" w:sz="0" w:space="0" w:color="auto"/>
        <w:bottom w:val="none" w:sz="0" w:space="0" w:color="auto"/>
        <w:right w:val="none" w:sz="0" w:space="0" w:color="auto"/>
      </w:divBdr>
    </w:div>
    <w:div w:id="1257637805">
      <w:bodyDiv w:val="1"/>
      <w:marLeft w:val="0"/>
      <w:marRight w:val="0"/>
      <w:marTop w:val="0"/>
      <w:marBottom w:val="0"/>
      <w:divBdr>
        <w:top w:val="none" w:sz="0" w:space="0" w:color="auto"/>
        <w:left w:val="none" w:sz="0" w:space="0" w:color="auto"/>
        <w:bottom w:val="none" w:sz="0" w:space="0" w:color="auto"/>
        <w:right w:val="none" w:sz="0" w:space="0" w:color="auto"/>
      </w:divBdr>
    </w:div>
    <w:div w:id="1259489187">
      <w:bodyDiv w:val="1"/>
      <w:marLeft w:val="0"/>
      <w:marRight w:val="0"/>
      <w:marTop w:val="0"/>
      <w:marBottom w:val="0"/>
      <w:divBdr>
        <w:top w:val="none" w:sz="0" w:space="0" w:color="auto"/>
        <w:left w:val="none" w:sz="0" w:space="0" w:color="auto"/>
        <w:bottom w:val="none" w:sz="0" w:space="0" w:color="auto"/>
        <w:right w:val="none" w:sz="0" w:space="0" w:color="auto"/>
      </w:divBdr>
    </w:div>
    <w:div w:id="1262301189">
      <w:bodyDiv w:val="1"/>
      <w:marLeft w:val="0"/>
      <w:marRight w:val="0"/>
      <w:marTop w:val="0"/>
      <w:marBottom w:val="0"/>
      <w:divBdr>
        <w:top w:val="none" w:sz="0" w:space="0" w:color="auto"/>
        <w:left w:val="none" w:sz="0" w:space="0" w:color="auto"/>
        <w:bottom w:val="none" w:sz="0" w:space="0" w:color="auto"/>
        <w:right w:val="none" w:sz="0" w:space="0" w:color="auto"/>
      </w:divBdr>
      <w:divsChild>
        <w:div w:id="505555025">
          <w:marLeft w:val="0"/>
          <w:marRight w:val="0"/>
          <w:marTop w:val="0"/>
          <w:marBottom w:val="0"/>
          <w:divBdr>
            <w:top w:val="none" w:sz="0" w:space="0" w:color="auto"/>
            <w:left w:val="none" w:sz="0" w:space="0" w:color="auto"/>
            <w:bottom w:val="none" w:sz="0" w:space="0" w:color="auto"/>
            <w:right w:val="none" w:sz="0" w:space="0" w:color="auto"/>
          </w:divBdr>
        </w:div>
      </w:divsChild>
    </w:div>
    <w:div w:id="1263294287">
      <w:bodyDiv w:val="1"/>
      <w:marLeft w:val="0"/>
      <w:marRight w:val="0"/>
      <w:marTop w:val="0"/>
      <w:marBottom w:val="0"/>
      <w:divBdr>
        <w:top w:val="none" w:sz="0" w:space="0" w:color="auto"/>
        <w:left w:val="none" w:sz="0" w:space="0" w:color="auto"/>
        <w:bottom w:val="none" w:sz="0" w:space="0" w:color="auto"/>
        <w:right w:val="none" w:sz="0" w:space="0" w:color="auto"/>
      </w:divBdr>
    </w:div>
    <w:div w:id="1296057939">
      <w:bodyDiv w:val="1"/>
      <w:marLeft w:val="0"/>
      <w:marRight w:val="0"/>
      <w:marTop w:val="0"/>
      <w:marBottom w:val="0"/>
      <w:divBdr>
        <w:top w:val="none" w:sz="0" w:space="0" w:color="auto"/>
        <w:left w:val="none" w:sz="0" w:space="0" w:color="auto"/>
        <w:bottom w:val="none" w:sz="0" w:space="0" w:color="auto"/>
        <w:right w:val="none" w:sz="0" w:space="0" w:color="auto"/>
      </w:divBdr>
      <w:divsChild>
        <w:div w:id="1573158670">
          <w:marLeft w:val="0"/>
          <w:marRight w:val="0"/>
          <w:marTop w:val="0"/>
          <w:marBottom w:val="0"/>
          <w:divBdr>
            <w:top w:val="none" w:sz="0" w:space="0" w:color="auto"/>
            <w:left w:val="none" w:sz="0" w:space="0" w:color="auto"/>
            <w:bottom w:val="none" w:sz="0" w:space="0" w:color="auto"/>
            <w:right w:val="none" w:sz="0" w:space="0" w:color="auto"/>
          </w:divBdr>
        </w:div>
      </w:divsChild>
    </w:div>
    <w:div w:id="1297492961">
      <w:bodyDiv w:val="1"/>
      <w:marLeft w:val="0"/>
      <w:marRight w:val="0"/>
      <w:marTop w:val="0"/>
      <w:marBottom w:val="0"/>
      <w:divBdr>
        <w:top w:val="none" w:sz="0" w:space="0" w:color="auto"/>
        <w:left w:val="none" w:sz="0" w:space="0" w:color="auto"/>
        <w:bottom w:val="none" w:sz="0" w:space="0" w:color="auto"/>
        <w:right w:val="none" w:sz="0" w:space="0" w:color="auto"/>
      </w:divBdr>
      <w:divsChild>
        <w:div w:id="1397901305">
          <w:marLeft w:val="0"/>
          <w:marRight w:val="0"/>
          <w:marTop w:val="0"/>
          <w:marBottom w:val="0"/>
          <w:divBdr>
            <w:top w:val="none" w:sz="0" w:space="0" w:color="auto"/>
            <w:left w:val="none" w:sz="0" w:space="0" w:color="auto"/>
            <w:bottom w:val="none" w:sz="0" w:space="0" w:color="auto"/>
            <w:right w:val="none" w:sz="0" w:space="0" w:color="auto"/>
          </w:divBdr>
        </w:div>
        <w:div w:id="826634016">
          <w:marLeft w:val="0"/>
          <w:marRight w:val="0"/>
          <w:marTop w:val="0"/>
          <w:marBottom w:val="0"/>
          <w:divBdr>
            <w:top w:val="none" w:sz="0" w:space="0" w:color="auto"/>
            <w:left w:val="none" w:sz="0" w:space="0" w:color="auto"/>
            <w:bottom w:val="none" w:sz="0" w:space="0" w:color="auto"/>
            <w:right w:val="none" w:sz="0" w:space="0" w:color="auto"/>
          </w:divBdr>
        </w:div>
      </w:divsChild>
    </w:div>
    <w:div w:id="1312714059">
      <w:bodyDiv w:val="1"/>
      <w:marLeft w:val="0"/>
      <w:marRight w:val="0"/>
      <w:marTop w:val="0"/>
      <w:marBottom w:val="0"/>
      <w:divBdr>
        <w:top w:val="none" w:sz="0" w:space="0" w:color="auto"/>
        <w:left w:val="none" w:sz="0" w:space="0" w:color="auto"/>
        <w:bottom w:val="none" w:sz="0" w:space="0" w:color="auto"/>
        <w:right w:val="none" w:sz="0" w:space="0" w:color="auto"/>
      </w:divBdr>
    </w:div>
    <w:div w:id="1351179253">
      <w:bodyDiv w:val="1"/>
      <w:marLeft w:val="0"/>
      <w:marRight w:val="0"/>
      <w:marTop w:val="0"/>
      <w:marBottom w:val="0"/>
      <w:divBdr>
        <w:top w:val="none" w:sz="0" w:space="0" w:color="auto"/>
        <w:left w:val="none" w:sz="0" w:space="0" w:color="auto"/>
        <w:bottom w:val="none" w:sz="0" w:space="0" w:color="auto"/>
        <w:right w:val="none" w:sz="0" w:space="0" w:color="auto"/>
      </w:divBdr>
    </w:div>
    <w:div w:id="1378234692">
      <w:bodyDiv w:val="1"/>
      <w:marLeft w:val="0"/>
      <w:marRight w:val="0"/>
      <w:marTop w:val="0"/>
      <w:marBottom w:val="0"/>
      <w:divBdr>
        <w:top w:val="none" w:sz="0" w:space="0" w:color="auto"/>
        <w:left w:val="none" w:sz="0" w:space="0" w:color="auto"/>
        <w:bottom w:val="none" w:sz="0" w:space="0" w:color="auto"/>
        <w:right w:val="none" w:sz="0" w:space="0" w:color="auto"/>
      </w:divBdr>
    </w:div>
    <w:div w:id="1386834655">
      <w:bodyDiv w:val="1"/>
      <w:marLeft w:val="0"/>
      <w:marRight w:val="0"/>
      <w:marTop w:val="0"/>
      <w:marBottom w:val="0"/>
      <w:divBdr>
        <w:top w:val="none" w:sz="0" w:space="0" w:color="auto"/>
        <w:left w:val="none" w:sz="0" w:space="0" w:color="auto"/>
        <w:bottom w:val="none" w:sz="0" w:space="0" w:color="auto"/>
        <w:right w:val="none" w:sz="0" w:space="0" w:color="auto"/>
      </w:divBdr>
    </w:div>
    <w:div w:id="1390223085">
      <w:bodyDiv w:val="1"/>
      <w:marLeft w:val="0"/>
      <w:marRight w:val="0"/>
      <w:marTop w:val="0"/>
      <w:marBottom w:val="0"/>
      <w:divBdr>
        <w:top w:val="none" w:sz="0" w:space="0" w:color="auto"/>
        <w:left w:val="none" w:sz="0" w:space="0" w:color="auto"/>
        <w:bottom w:val="none" w:sz="0" w:space="0" w:color="auto"/>
        <w:right w:val="none" w:sz="0" w:space="0" w:color="auto"/>
      </w:divBdr>
    </w:div>
    <w:div w:id="1410541948">
      <w:bodyDiv w:val="1"/>
      <w:marLeft w:val="0"/>
      <w:marRight w:val="0"/>
      <w:marTop w:val="0"/>
      <w:marBottom w:val="0"/>
      <w:divBdr>
        <w:top w:val="none" w:sz="0" w:space="0" w:color="auto"/>
        <w:left w:val="none" w:sz="0" w:space="0" w:color="auto"/>
        <w:bottom w:val="none" w:sz="0" w:space="0" w:color="auto"/>
        <w:right w:val="none" w:sz="0" w:space="0" w:color="auto"/>
      </w:divBdr>
    </w:div>
    <w:div w:id="1417169974">
      <w:bodyDiv w:val="1"/>
      <w:marLeft w:val="0"/>
      <w:marRight w:val="0"/>
      <w:marTop w:val="0"/>
      <w:marBottom w:val="0"/>
      <w:divBdr>
        <w:top w:val="none" w:sz="0" w:space="0" w:color="auto"/>
        <w:left w:val="none" w:sz="0" w:space="0" w:color="auto"/>
        <w:bottom w:val="none" w:sz="0" w:space="0" w:color="auto"/>
        <w:right w:val="none" w:sz="0" w:space="0" w:color="auto"/>
      </w:divBdr>
    </w:div>
    <w:div w:id="1429885359">
      <w:bodyDiv w:val="1"/>
      <w:marLeft w:val="0"/>
      <w:marRight w:val="0"/>
      <w:marTop w:val="0"/>
      <w:marBottom w:val="0"/>
      <w:divBdr>
        <w:top w:val="none" w:sz="0" w:space="0" w:color="auto"/>
        <w:left w:val="none" w:sz="0" w:space="0" w:color="auto"/>
        <w:bottom w:val="none" w:sz="0" w:space="0" w:color="auto"/>
        <w:right w:val="none" w:sz="0" w:space="0" w:color="auto"/>
      </w:divBdr>
    </w:div>
    <w:div w:id="1451435468">
      <w:bodyDiv w:val="1"/>
      <w:marLeft w:val="0"/>
      <w:marRight w:val="0"/>
      <w:marTop w:val="0"/>
      <w:marBottom w:val="0"/>
      <w:divBdr>
        <w:top w:val="none" w:sz="0" w:space="0" w:color="auto"/>
        <w:left w:val="none" w:sz="0" w:space="0" w:color="auto"/>
        <w:bottom w:val="none" w:sz="0" w:space="0" w:color="auto"/>
        <w:right w:val="none" w:sz="0" w:space="0" w:color="auto"/>
      </w:divBdr>
      <w:divsChild>
        <w:div w:id="1195845389">
          <w:marLeft w:val="0"/>
          <w:marRight w:val="0"/>
          <w:marTop w:val="0"/>
          <w:marBottom w:val="0"/>
          <w:divBdr>
            <w:top w:val="none" w:sz="0" w:space="0" w:color="auto"/>
            <w:left w:val="none" w:sz="0" w:space="0" w:color="auto"/>
            <w:bottom w:val="none" w:sz="0" w:space="0" w:color="auto"/>
            <w:right w:val="none" w:sz="0" w:space="0" w:color="auto"/>
          </w:divBdr>
          <w:divsChild>
            <w:div w:id="143934214">
              <w:marLeft w:val="0"/>
              <w:marRight w:val="0"/>
              <w:marTop w:val="0"/>
              <w:marBottom w:val="0"/>
              <w:divBdr>
                <w:top w:val="none" w:sz="0" w:space="0" w:color="auto"/>
                <w:left w:val="none" w:sz="0" w:space="0" w:color="auto"/>
                <w:bottom w:val="none" w:sz="0" w:space="0" w:color="auto"/>
                <w:right w:val="none" w:sz="0" w:space="0" w:color="auto"/>
              </w:divBdr>
            </w:div>
          </w:divsChild>
        </w:div>
        <w:div w:id="1105424531">
          <w:marLeft w:val="0"/>
          <w:marRight w:val="0"/>
          <w:marTop w:val="0"/>
          <w:marBottom w:val="0"/>
          <w:divBdr>
            <w:top w:val="none" w:sz="0" w:space="0" w:color="auto"/>
            <w:left w:val="none" w:sz="0" w:space="0" w:color="auto"/>
            <w:bottom w:val="none" w:sz="0" w:space="0" w:color="auto"/>
            <w:right w:val="none" w:sz="0" w:space="0" w:color="auto"/>
          </w:divBdr>
          <w:divsChild>
            <w:div w:id="48401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217127">
      <w:bodyDiv w:val="1"/>
      <w:marLeft w:val="0"/>
      <w:marRight w:val="0"/>
      <w:marTop w:val="0"/>
      <w:marBottom w:val="0"/>
      <w:divBdr>
        <w:top w:val="none" w:sz="0" w:space="0" w:color="auto"/>
        <w:left w:val="none" w:sz="0" w:space="0" w:color="auto"/>
        <w:bottom w:val="none" w:sz="0" w:space="0" w:color="auto"/>
        <w:right w:val="none" w:sz="0" w:space="0" w:color="auto"/>
      </w:divBdr>
    </w:div>
    <w:div w:id="1490168632">
      <w:bodyDiv w:val="1"/>
      <w:marLeft w:val="0"/>
      <w:marRight w:val="0"/>
      <w:marTop w:val="0"/>
      <w:marBottom w:val="0"/>
      <w:divBdr>
        <w:top w:val="none" w:sz="0" w:space="0" w:color="auto"/>
        <w:left w:val="none" w:sz="0" w:space="0" w:color="auto"/>
        <w:bottom w:val="none" w:sz="0" w:space="0" w:color="auto"/>
        <w:right w:val="none" w:sz="0" w:space="0" w:color="auto"/>
      </w:divBdr>
      <w:divsChild>
        <w:div w:id="1430587741">
          <w:marLeft w:val="0"/>
          <w:marRight w:val="0"/>
          <w:marTop w:val="0"/>
          <w:marBottom w:val="0"/>
          <w:divBdr>
            <w:top w:val="none" w:sz="0" w:space="0" w:color="auto"/>
            <w:left w:val="none" w:sz="0" w:space="0" w:color="auto"/>
            <w:bottom w:val="none" w:sz="0" w:space="0" w:color="auto"/>
            <w:right w:val="none" w:sz="0" w:space="0" w:color="auto"/>
          </w:divBdr>
        </w:div>
        <w:div w:id="1063523700">
          <w:marLeft w:val="0"/>
          <w:marRight w:val="0"/>
          <w:marTop w:val="0"/>
          <w:marBottom w:val="0"/>
          <w:divBdr>
            <w:top w:val="none" w:sz="0" w:space="0" w:color="auto"/>
            <w:left w:val="none" w:sz="0" w:space="0" w:color="auto"/>
            <w:bottom w:val="none" w:sz="0" w:space="0" w:color="auto"/>
            <w:right w:val="none" w:sz="0" w:space="0" w:color="auto"/>
          </w:divBdr>
        </w:div>
        <w:div w:id="319962569">
          <w:marLeft w:val="0"/>
          <w:marRight w:val="0"/>
          <w:marTop w:val="0"/>
          <w:marBottom w:val="0"/>
          <w:divBdr>
            <w:top w:val="none" w:sz="0" w:space="0" w:color="auto"/>
            <w:left w:val="none" w:sz="0" w:space="0" w:color="auto"/>
            <w:bottom w:val="none" w:sz="0" w:space="0" w:color="auto"/>
            <w:right w:val="none" w:sz="0" w:space="0" w:color="auto"/>
          </w:divBdr>
        </w:div>
      </w:divsChild>
    </w:div>
    <w:div w:id="1492675687">
      <w:bodyDiv w:val="1"/>
      <w:marLeft w:val="0"/>
      <w:marRight w:val="0"/>
      <w:marTop w:val="0"/>
      <w:marBottom w:val="0"/>
      <w:divBdr>
        <w:top w:val="none" w:sz="0" w:space="0" w:color="auto"/>
        <w:left w:val="none" w:sz="0" w:space="0" w:color="auto"/>
        <w:bottom w:val="none" w:sz="0" w:space="0" w:color="auto"/>
        <w:right w:val="none" w:sz="0" w:space="0" w:color="auto"/>
      </w:divBdr>
    </w:div>
    <w:div w:id="1496258964">
      <w:bodyDiv w:val="1"/>
      <w:marLeft w:val="0"/>
      <w:marRight w:val="0"/>
      <w:marTop w:val="0"/>
      <w:marBottom w:val="0"/>
      <w:divBdr>
        <w:top w:val="none" w:sz="0" w:space="0" w:color="auto"/>
        <w:left w:val="none" w:sz="0" w:space="0" w:color="auto"/>
        <w:bottom w:val="none" w:sz="0" w:space="0" w:color="auto"/>
        <w:right w:val="none" w:sz="0" w:space="0" w:color="auto"/>
      </w:divBdr>
    </w:div>
    <w:div w:id="1502937404">
      <w:bodyDiv w:val="1"/>
      <w:marLeft w:val="0"/>
      <w:marRight w:val="0"/>
      <w:marTop w:val="0"/>
      <w:marBottom w:val="0"/>
      <w:divBdr>
        <w:top w:val="none" w:sz="0" w:space="0" w:color="auto"/>
        <w:left w:val="none" w:sz="0" w:space="0" w:color="auto"/>
        <w:bottom w:val="none" w:sz="0" w:space="0" w:color="auto"/>
        <w:right w:val="none" w:sz="0" w:space="0" w:color="auto"/>
      </w:divBdr>
      <w:divsChild>
        <w:div w:id="1521310058">
          <w:marLeft w:val="0"/>
          <w:marRight w:val="0"/>
          <w:marTop w:val="0"/>
          <w:marBottom w:val="0"/>
          <w:divBdr>
            <w:top w:val="none" w:sz="0" w:space="0" w:color="auto"/>
            <w:left w:val="none" w:sz="0" w:space="0" w:color="auto"/>
            <w:bottom w:val="none" w:sz="0" w:space="0" w:color="auto"/>
            <w:right w:val="none" w:sz="0" w:space="0" w:color="auto"/>
          </w:divBdr>
          <w:divsChild>
            <w:div w:id="1225990502">
              <w:marLeft w:val="-225"/>
              <w:marRight w:val="-225"/>
              <w:marTop w:val="0"/>
              <w:marBottom w:val="0"/>
              <w:divBdr>
                <w:top w:val="none" w:sz="0" w:space="0" w:color="auto"/>
                <w:left w:val="none" w:sz="0" w:space="0" w:color="auto"/>
                <w:bottom w:val="none" w:sz="0" w:space="0" w:color="auto"/>
                <w:right w:val="none" w:sz="0" w:space="0" w:color="auto"/>
              </w:divBdr>
              <w:divsChild>
                <w:div w:id="1348022884">
                  <w:marLeft w:val="0"/>
                  <w:marRight w:val="0"/>
                  <w:marTop w:val="0"/>
                  <w:marBottom w:val="0"/>
                  <w:divBdr>
                    <w:top w:val="none" w:sz="0" w:space="0" w:color="auto"/>
                    <w:left w:val="none" w:sz="0" w:space="0" w:color="auto"/>
                    <w:bottom w:val="none" w:sz="0" w:space="0" w:color="auto"/>
                    <w:right w:val="none" w:sz="0" w:space="0" w:color="auto"/>
                  </w:divBdr>
                  <w:divsChild>
                    <w:div w:id="149365822">
                      <w:marLeft w:val="0"/>
                      <w:marRight w:val="0"/>
                      <w:marTop w:val="0"/>
                      <w:marBottom w:val="150"/>
                      <w:divBdr>
                        <w:top w:val="none" w:sz="0" w:space="0" w:color="auto"/>
                        <w:left w:val="none" w:sz="0" w:space="0" w:color="auto"/>
                        <w:bottom w:val="none" w:sz="0" w:space="0" w:color="auto"/>
                        <w:right w:val="none" w:sz="0" w:space="0" w:color="auto"/>
                      </w:divBdr>
                    </w:div>
                    <w:div w:id="643435871">
                      <w:marLeft w:val="0"/>
                      <w:marRight w:val="0"/>
                      <w:marTop w:val="0"/>
                      <w:marBottom w:val="375"/>
                      <w:divBdr>
                        <w:top w:val="single" w:sz="6" w:space="11" w:color="CCCCCC"/>
                        <w:left w:val="none" w:sz="0" w:space="0" w:color="auto"/>
                        <w:bottom w:val="single" w:sz="6" w:space="11" w:color="CCCCCC"/>
                        <w:right w:val="none" w:sz="0" w:space="0" w:color="auto"/>
                      </w:divBdr>
                      <w:divsChild>
                        <w:div w:id="728846064">
                          <w:marLeft w:val="0"/>
                          <w:marRight w:val="0"/>
                          <w:marTop w:val="0"/>
                          <w:marBottom w:val="0"/>
                          <w:divBdr>
                            <w:top w:val="none" w:sz="0" w:space="0" w:color="auto"/>
                            <w:left w:val="none" w:sz="0" w:space="0" w:color="auto"/>
                            <w:bottom w:val="none" w:sz="0" w:space="0" w:color="auto"/>
                            <w:right w:val="none" w:sz="0" w:space="0" w:color="auto"/>
                          </w:divBdr>
                          <w:divsChild>
                            <w:div w:id="39019836">
                              <w:marLeft w:val="0"/>
                              <w:marRight w:val="0"/>
                              <w:marTop w:val="0"/>
                              <w:marBottom w:val="0"/>
                              <w:divBdr>
                                <w:top w:val="none" w:sz="0" w:space="0" w:color="auto"/>
                                <w:left w:val="none" w:sz="0" w:space="0" w:color="auto"/>
                                <w:bottom w:val="none" w:sz="0" w:space="0" w:color="auto"/>
                                <w:right w:val="none" w:sz="0" w:space="0" w:color="auto"/>
                              </w:divBdr>
                            </w:div>
                            <w:div w:id="571156470">
                              <w:marLeft w:val="0"/>
                              <w:marRight w:val="0"/>
                              <w:marTop w:val="0"/>
                              <w:marBottom w:val="0"/>
                              <w:divBdr>
                                <w:top w:val="none" w:sz="0" w:space="0" w:color="auto"/>
                                <w:left w:val="none" w:sz="0" w:space="0" w:color="auto"/>
                                <w:bottom w:val="none" w:sz="0" w:space="0" w:color="auto"/>
                                <w:right w:val="none" w:sz="0" w:space="0" w:color="auto"/>
                              </w:divBdr>
                              <w:divsChild>
                                <w:div w:id="160395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380251">
                          <w:marLeft w:val="0"/>
                          <w:marRight w:val="0"/>
                          <w:marTop w:val="0"/>
                          <w:marBottom w:val="0"/>
                          <w:divBdr>
                            <w:top w:val="none" w:sz="0" w:space="0" w:color="auto"/>
                            <w:left w:val="none" w:sz="0" w:space="0" w:color="auto"/>
                            <w:bottom w:val="none" w:sz="0" w:space="0" w:color="auto"/>
                            <w:right w:val="none" w:sz="0" w:space="0" w:color="auto"/>
                          </w:divBdr>
                          <w:divsChild>
                            <w:div w:id="1566211332">
                              <w:marLeft w:val="0"/>
                              <w:marRight w:val="0"/>
                              <w:marTop w:val="0"/>
                              <w:marBottom w:val="0"/>
                              <w:divBdr>
                                <w:top w:val="none" w:sz="0" w:space="0" w:color="auto"/>
                                <w:left w:val="none" w:sz="0" w:space="0" w:color="auto"/>
                                <w:bottom w:val="none" w:sz="0" w:space="0" w:color="auto"/>
                                <w:right w:val="none" w:sz="0" w:space="0" w:color="auto"/>
                              </w:divBdr>
                            </w:div>
                            <w:div w:id="61606975">
                              <w:marLeft w:val="0"/>
                              <w:marRight w:val="0"/>
                              <w:marTop w:val="0"/>
                              <w:marBottom w:val="0"/>
                              <w:divBdr>
                                <w:top w:val="none" w:sz="0" w:space="0" w:color="auto"/>
                                <w:left w:val="none" w:sz="0" w:space="0" w:color="auto"/>
                                <w:bottom w:val="none" w:sz="0" w:space="0" w:color="auto"/>
                                <w:right w:val="none" w:sz="0" w:space="0" w:color="auto"/>
                              </w:divBdr>
                              <w:divsChild>
                                <w:div w:id="778068475">
                                  <w:marLeft w:val="0"/>
                                  <w:marRight w:val="0"/>
                                  <w:marTop w:val="0"/>
                                  <w:marBottom w:val="0"/>
                                  <w:divBdr>
                                    <w:top w:val="none" w:sz="0" w:space="0" w:color="auto"/>
                                    <w:left w:val="none" w:sz="0" w:space="0" w:color="auto"/>
                                    <w:bottom w:val="none" w:sz="0" w:space="0" w:color="auto"/>
                                    <w:right w:val="none" w:sz="0" w:space="0" w:color="auto"/>
                                  </w:divBdr>
                                </w:div>
                                <w:div w:id="12014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526040">
                          <w:marLeft w:val="0"/>
                          <w:marRight w:val="0"/>
                          <w:marTop w:val="0"/>
                          <w:marBottom w:val="0"/>
                          <w:divBdr>
                            <w:top w:val="none" w:sz="0" w:space="0" w:color="auto"/>
                            <w:left w:val="none" w:sz="0" w:space="0" w:color="auto"/>
                            <w:bottom w:val="none" w:sz="0" w:space="0" w:color="auto"/>
                            <w:right w:val="none" w:sz="0" w:space="0" w:color="auto"/>
                          </w:divBdr>
                          <w:divsChild>
                            <w:div w:id="254754425">
                              <w:marLeft w:val="0"/>
                              <w:marRight w:val="0"/>
                              <w:marTop w:val="0"/>
                              <w:marBottom w:val="0"/>
                              <w:divBdr>
                                <w:top w:val="none" w:sz="0" w:space="0" w:color="auto"/>
                                <w:left w:val="none" w:sz="0" w:space="0" w:color="auto"/>
                                <w:bottom w:val="none" w:sz="0" w:space="0" w:color="auto"/>
                                <w:right w:val="none" w:sz="0" w:space="0" w:color="auto"/>
                              </w:divBdr>
                            </w:div>
                            <w:div w:id="1655141226">
                              <w:marLeft w:val="0"/>
                              <w:marRight w:val="0"/>
                              <w:marTop w:val="0"/>
                              <w:marBottom w:val="0"/>
                              <w:divBdr>
                                <w:top w:val="none" w:sz="0" w:space="0" w:color="auto"/>
                                <w:left w:val="none" w:sz="0" w:space="0" w:color="auto"/>
                                <w:bottom w:val="none" w:sz="0" w:space="0" w:color="auto"/>
                                <w:right w:val="none" w:sz="0" w:space="0" w:color="auto"/>
                              </w:divBdr>
                              <w:divsChild>
                                <w:div w:id="105010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860008">
                      <w:marLeft w:val="0"/>
                      <w:marRight w:val="0"/>
                      <w:marTop w:val="0"/>
                      <w:marBottom w:val="0"/>
                      <w:divBdr>
                        <w:top w:val="none" w:sz="0" w:space="0" w:color="auto"/>
                        <w:left w:val="none" w:sz="0" w:space="0" w:color="auto"/>
                        <w:bottom w:val="none" w:sz="0" w:space="0" w:color="auto"/>
                        <w:right w:val="none" w:sz="0" w:space="0" w:color="auto"/>
                      </w:divBdr>
                      <w:divsChild>
                        <w:div w:id="360667455">
                          <w:marLeft w:val="0"/>
                          <w:marRight w:val="0"/>
                          <w:marTop w:val="0"/>
                          <w:marBottom w:val="0"/>
                          <w:divBdr>
                            <w:top w:val="none" w:sz="0" w:space="0" w:color="auto"/>
                            <w:left w:val="none" w:sz="0" w:space="0" w:color="auto"/>
                            <w:bottom w:val="none" w:sz="0" w:space="0" w:color="auto"/>
                            <w:right w:val="none" w:sz="0" w:space="0" w:color="auto"/>
                          </w:divBdr>
                          <w:divsChild>
                            <w:div w:id="194506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4344808">
      <w:bodyDiv w:val="1"/>
      <w:marLeft w:val="0"/>
      <w:marRight w:val="0"/>
      <w:marTop w:val="0"/>
      <w:marBottom w:val="0"/>
      <w:divBdr>
        <w:top w:val="none" w:sz="0" w:space="0" w:color="auto"/>
        <w:left w:val="none" w:sz="0" w:space="0" w:color="auto"/>
        <w:bottom w:val="none" w:sz="0" w:space="0" w:color="auto"/>
        <w:right w:val="none" w:sz="0" w:space="0" w:color="auto"/>
      </w:divBdr>
      <w:divsChild>
        <w:div w:id="915943086">
          <w:marLeft w:val="0"/>
          <w:marRight w:val="0"/>
          <w:marTop w:val="0"/>
          <w:marBottom w:val="48"/>
          <w:divBdr>
            <w:top w:val="none" w:sz="0" w:space="0" w:color="auto"/>
            <w:left w:val="none" w:sz="0" w:space="0" w:color="auto"/>
            <w:bottom w:val="none" w:sz="0" w:space="0" w:color="auto"/>
            <w:right w:val="none" w:sz="0" w:space="0" w:color="auto"/>
          </w:divBdr>
        </w:div>
      </w:divsChild>
    </w:div>
    <w:div w:id="1515651752">
      <w:bodyDiv w:val="1"/>
      <w:marLeft w:val="0"/>
      <w:marRight w:val="0"/>
      <w:marTop w:val="0"/>
      <w:marBottom w:val="0"/>
      <w:divBdr>
        <w:top w:val="none" w:sz="0" w:space="0" w:color="auto"/>
        <w:left w:val="none" w:sz="0" w:space="0" w:color="auto"/>
        <w:bottom w:val="none" w:sz="0" w:space="0" w:color="auto"/>
        <w:right w:val="none" w:sz="0" w:space="0" w:color="auto"/>
      </w:divBdr>
      <w:divsChild>
        <w:div w:id="1764565613">
          <w:marLeft w:val="0"/>
          <w:marRight w:val="0"/>
          <w:marTop w:val="0"/>
          <w:marBottom w:val="0"/>
          <w:divBdr>
            <w:top w:val="none" w:sz="0" w:space="0" w:color="auto"/>
            <w:left w:val="none" w:sz="0" w:space="0" w:color="auto"/>
            <w:bottom w:val="none" w:sz="0" w:space="0" w:color="auto"/>
            <w:right w:val="none" w:sz="0" w:space="0" w:color="auto"/>
          </w:divBdr>
        </w:div>
        <w:div w:id="1381705286">
          <w:marLeft w:val="0"/>
          <w:marRight w:val="0"/>
          <w:marTop w:val="0"/>
          <w:marBottom w:val="0"/>
          <w:divBdr>
            <w:top w:val="none" w:sz="0" w:space="0" w:color="auto"/>
            <w:left w:val="none" w:sz="0" w:space="0" w:color="auto"/>
            <w:bottom w:val="none" w:sz="0" w:space="0" w:color="auto"/>
            <w:right w:val="none" w:sz="0" w:space="0" w:color="auto"/>
          </w:divBdr>
        </w:div>
        <w:div w:id="1311977528">
          <w:marLeft w:val="0"/>
          <w:marRight w:val="0"/>
          <w:marTop w:val="0"/>
          <w:marBottom w:val="0"/>
          <w:divBdr>
            <w:top w:val="none" w:sz="0" w:space="0" w:color="auto"/>
            <w:left w:val="none" w:sz="0" w:space="0" w:color="auto"/>
            <w:bottom w:val="none" w:sz="0" w:space="0" w:color="auto"/>
            <w:right w:val="none" w:sz="0" w:space="0" w:color="auto"/>
          </w:divBdr>
        </w:div>
      </w:divsChild>
    </w:div>
    <w:div w:id="1520125509">
      <w:bodyDiv w:val="1"/>
      <w:marLeft w:val="0"/>
      <w:marRight w:val="0"/>
      <w:marTop w:val="0"/>
      <w:marBottom w:val="0"/>
      <w:divBdr>
        <w:top w:val="none" w:sz="0" w:space="0" w:color="auto"/>
        <w:left w:val="none" w:sz="0" w:space="0" w:color="auto"/>
        <w:bottom w:val="none" w:sz="0" w:space="0" w:color="auto"/>
        <w:right w:val="none" w:sz="0" w:space="0" w:color="auto"/>
      </w:divBdr>
      <w:divsChild>
        <w:div w:id="1627928432">
          <w:marLeft w:val="0"/>
          <w:marRight w:val="0"/>
          <w:marTop w:val="0"/>
          <w:marBottom w:val="0"/>
          <w:divBdr>
            <w:top w:val="none" w:sz="0" w:space="0" w:color="auto"/>
            <w:left w:val="none" w:sz="0" w:space="0" w:color="auto"/>
            <w:bottom w:val="none" w:sz="0" w:space="0" w:color="auto"/>
            <w:right w:val="none" w:sz="0" w:space="0" w:color="auto"/>
          </w:divBdr>
          <w:divsChild>
            <w:div w:id="707068857">
              <w:marLeft w:val="-225"/>
              <w:marRight w:val="-225"/>
              <w:marTop w:val="0"/>
              <w:marBottom w:val="0"/>
              <w:divBdr>
                <w:top w:val="none" w:sz="0" w:space="0" w:color="auto"/>
                <w:left w:val="none" w:sz="0" w:space="0" w:color="auto"/>
                <w:bottom w:val="none" w:sz="0" w:space="0" w:color="auto"/>
                <w:right w:val="none" w:sz="0" w:space="0" w:color="auto"/>
              </w:divBdr>
              <w:divsChild>
                <w:div w:id="790711346">
                  <w:marLeft w:val="0"/>
                  <w:marRight w:val="0"/>
                  <w:marTop w:val="0"/>
                  <w:marBottom w:val="0"/>
                  <w:divBdr>
                    <w:top w:val="none" w:sz="0" w:space="0" w:color="auto"/>
                    <w:left w:val="none" w:sz="0" w:space="0" w:color="auto"/>
                    <w:bottom w:val="none" w:sz="0" w:space="0" w:color="auto"/>
                    <w:right w:val="none" w:sz="0" w:space="0" w:color="auto"/>
                  </w:divBdr>
                  <w:divsChild>
                    <w:div w:id="1732268423">
                      <w:marLeft w:val="0"/>
                      <w:marRight w:val="0"/>
                      <w:marTop w:val="0"/>
                      <w:marBottom w:val="150"/>
                      <w:divBdr>
                        <w:top w:val="none" w:sz="0" w:space="0" w:color="auto"/>
                        <w:left w:val="none" w:sz="0" w:space="0" w:color="auto"/>
                        <w:bottom w:val="none" w:sz="0" w:space="0" w:color="auto"/>
                        <w:right w:val="none" w:sz="0" w:space="0" w:color="auto"/>
                      </w:divBdr>
                    </w:div>
                    <w:div w:id="1668360578">
                      <w:marLeft w:val="0"/>
                      <w:marRight w:val="0"/>
                      <w:marTop w:val="0"/>
                      <w:marBottom w:val="375"/>
                      <w:divBdr>
                        <w:top w:val="single" w:sz="6" w:space="11" w:color="CCCCCC"/>
                        <w:left w:val="none" w:sz="0" w:space="0" w:color="auto"/>
                        <w:bottom w:val="single" w:sz="6" w:space="11" w:color="CCCCCC"/>
                        <w:right w:val="none" w:sz="0" w:space="0" w:color="auto"/>
                      </w:divBdr>
                      <w:divsChild>
                        <w:div w:id="1740903327">
                          <w:marLeft w:val="0"/>
                          <w:marRight w:val="0"/>
                          <w:marTop w:val="0"/>
                          <w:marBottom w:val="0"/>
                          <w:divBdr>
                            <w:top w:val="none" w:sz="0" w:space="0" w:color="auto"/>
                            <w:left w:val="none" w:sz="0" w:space="0" w:color="auto"/>
                            <w:bottom w:val="none" w:sz="0" w:space="0" w:color="auto"/>
                            <w:right w:val="none" w:sz="0" w:space="0" w:color="auto"/>
                          </w:divBdr>
                          <w:divsChild>
                            <w:div w:id="936865099">
                              <w:marLeft w:val="0"/>
                              <w:marRight w:val="0"/>
                              <w:marTop w:val="0"/>
                              <w:marBottom w:val="0"/>
                              <w:divBdr>
                                <w:top w:val="none" w:sz="0" w:space="0" w:color="auto"/>
                                <w:left w:val="none" w:sz="0" w:space="0" w:color="auto"/>
                                <w:bottom w:val="none" w:sz="0" w:space="0" w:color="auto"/>
                                <w:right w:val="none" w:sz="0" w:space="0" w:color="auto"/>
                              </w:divBdr>
                            </w:div>
                            <w:div w:id="113406490">
                              <w:marLeft w:val="0"/>
                              <w:marRight w:val="0"/>
                              <w:marTop w:val="0"/>
                              <w:marBottom w:val="0"/>
                              <w:divBdr>
                                <w:top w:val="none" w:sz="0" w:space="0" w:color="auto"/>
                                <w:left w:val="none" w:sz="0" w:space="0" w:color="auto"/>
                                <w:bottom w:val="none" w:sz="0" w:space="0" w:color="auto"/>
                                <w:right w:val="none" w:sz="0" w:space="0" w:color="auto"/>
                              </w:divBdr>
                              <w:divsChild>
                                <w:div w:id="19060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43779">
                          <w:marLeft w:val="0"/>
                          <w:marRight w:val="0"/>
                          <w:marTop w:val="0"/>
                          <w:marBottom w:val="0"/>
                          <w:divBdr>
                            <w:top w:val="none" w:sz="0" w:space="0" w:color="auto"/>
                            <w:left w:val="none" w:sz="0" w:space="0" w:color="auto"/>
                            <w:bottom w:val="none" w:sz="0" w:space="0" w:color="auto"/>
                            <w:right w:val="none" w:sz="0" w:space="0" w:color="auto"/>
                          </w:divBdr>
                          <w:divsChild>
                            <w:div w:id="1197084862">
                              <w:marLeft w:val="0"/>
                              <w:marRight w:val="0"/>
                              <w:marTop w:val="0"/>
                              <w:marBottom w:val="0"/>
                              <w:divBdr>
                                <w:top w:val="none" w:sz="0" w:space="0" w:color="auto"/>
                                <w:left w:val="none" w:sz="0" w:space="0" w:color="auto"/>
                                <w:bottom w:val="none" w:sz="0" w:space="0" w:color="auto"/>
                                <w:right w:val="none" w:sz="0" w:space="0" w:color="auto"/>
                              </w:divBdr>
                            </w:div>
                            <w:div w:id="1526669161">
                              <w:marLeft w:val="0"/>
                              <w:marRight w:val="0"/>
                              <w:marTop w:val="0"/>
                              <w:marBottom w:val="0"/>
                              <w:divBdr>
                                <w:top w:val="none" w:sz="0" w:space="0" w:color="auto"/>
                                <w:left w:val="none" w:sz="0" w:space="0" w:color="auto"/>
                                <w:bottom w:val="none" w:sz="0" w:space="0" w:color="auto"/>
                                <w:right w:val="none" w:sz="0" w:space="0" w:color="auto"/>
                              </w:divBdr>
                              <w:divsChild>
                                <w:div w:id="1230463506">
                                  <w:marLeft w:val="0"/>
                                  <w:marRight w:val="0"/>
                                  <w:marTop w:val="0"/>
                                  <w:marBottom w:val="0"/>
                                  <w:divBdr>
                                    <w:top w:val="none" w:sz="0" w:space="0" w:color="auto"/>
                                    <w:left w:val="none" w:sz="0" w:space="0" w:color="auto"/>
                                    <w:bottom w:val="none" w:sz="0" w:space="0" w:color="auto"/>
                                    <w:right w:val="none" w:sz="0" w:space="0" w:color="auto"/>
                                  </w:divBdr>
                                </w:div>
                                <w:div w:id="1627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977440">
                          <w:marLeft w:val="0"/>
                          <w:marRight w:val="0"/>
                          <w:marTop w:val="0"/>
                          <w:marBottom w:val="0"/>
                          <w:divBdr>
                            <w:top w:val="none" w:sz="0" w:space="0" w:color="auto"/>
                            <w:left w:val="none" w:sz="0" w:space="0" w:color="auto"/>
                            <w:bottom w:val="none" w:sz="0" w:space="0" w:color="auto"/>
                            <w:right w:val="none" w:sz="0" w:space="0" w:color="auto"/>
                          </w:divBdr>
                          <w:divsChild>
                            <w:div w:id="491797757">
                              <w:marLeft w:val="0"/>
                              <w:marRight w:val="0"/>
                              <w:marTop w:val="0"/>
                              <w:marBottom w:val="0"/>
                              <w:divBdr>
                                <w:top w:val="none" w:sz="0" w:space="0" w:color="auto"/>
                                <w:left w:val="none" w:sz="0" w:space="0" w:color="auto"/>
                                <w:bottom w:val="none" w:sz="0" w:space="0" w:color="auto"/>
                                <w:right w:val="none" w:sz="0" w:space="0" w:color="auto"/>
                              </w:divBdr>
                            </w:div>
                            <w:div w:id="971205401">
                              <w:marLeft w:val="0"/>
                              <w:marRight w:val="0"/>
                              <w:marTop w:val="0"/>
                              <w:marBottom w:val="0"/>
                              <w:divBdr>
                                <w:top w:val="none" w:sz="0" w:space="0" w:color="auto"/>
                                <w:left w:val="none" w:sz="0" w:space="0" w:color="auto"/>
                                <w:bottom w:val="none" w:sz="0" w:space="0" w:color="auto"/>
                                <w:right w:val="none" w:sz="0" w:space="0" w:color="auto"/>
                              </w:divBdr>
                              <w:divsChild>
                                <w:div w:id="146874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36212">
                      <w:marLeft w:val="0"/>
                      <w:marRight w:val="0"/>
                      <w:marTop w:val="0"/>
                      <w:marBottom w:val="0"/>
                      <w:divBdr>
                        <w:top w:val="none" w:sz="0" w:space="0" w:color="auto"/>
                        <w:left w:val="none" w:sz="0" w:space="0" w:color="auto"/>
                        <w:bottom w:val="none" w:sz="0" w:space="0" w:color="auto"/>
                        <w:right w:val="none" w:sz="0" w:space="0" w:color="auto"/>
                      </w:divBdr>
                      <w:divsChild>
                        <w:div w:id="380060196">
                          <w:marLeft w:val="0"/>
                          <w:marRight w:val="0"/>
                          <w:marTop w:val="0"/>
                          <w:marBottom w:val="0"/>
                          <w:divBdr>
                            <w:top w:val="none" w:sz="0" w:space="0" w:color="auto"/>
                            <w:left w:val="none" w:sz="0" w:space="0" w:color="auto"/>
                            <w:bottom w:val="none" w:sz="0" w:space="0" w:color="auto"/>
                            <w:right w:val="none" w:sz="0" w:space="0" w:color="auto"/>
                          </w:divBdr>
                          <w:divsChild>
                            <w:div w:id="167610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9224332">
      <w:bodyDiv w:val="1"/>
      <w:marLeft w:val="0"/>
      <w:marRight w:val="0"/>
      <w:marTop w:val="0"/>
      <w:marBottom w:val="0"/>
      <w:divBdr>
        <w:top w:val="none" w:sz="0" w:space="0" w:color="auto"/>
        <w:left w:val="none" w:sz="0" w:space="0" w:color="auto"/>
        <w:bottom w:val="none" w:sz="0" w:space="0" w:color="auto"/>
        <w:right w:val="none" w:sz="0" w:space="0" w:color="auto"/>
      </w:divBdr>
    </w:div>
    <w:div w:id="1553540162">
      <w:bodyDiv w:val="1"/>
      <w:marLeft w:val="0"/>
      <w:marRight w:val="0"/>
      <w:marTop w:val="0"/>
      <w:marBottom w:val="0"/>
      <w:divBdr>
        <w:top w:val="none" w:sz="0" w:space="0" w:color="auto"/>
        <w:left w:val="none" w:sz="0" w:space="0" w:color="auto"/>
        <w:bottom w:val="none" w:sz="0" w:space="0" w:color="auto"/>
        <w:right w:val="none" w:sz="0" w:space="0" w:color="auto"/>
      </w:divBdr>
    </w:div>
    <w:div w:id="1587953293">
      <w:bodyDiv w:val="1"/>
      <w:marLeft w:val="0"/>
      <w:marRight w:val="0"/>
      <w:marTop w:val="0"/>
      <w:marBottom w:val="0"/>
      <w:divBdr>
        <w:top w:val="none" w:sz="0" w:space="0" w:color="auto"/>
        <w:left w:val="none" w:sz="0" w:space="0" w:color="auto"/>
        <w:bottom w:val="none" w:sz="0" w:space="0" w:color="auto"/>
        <w:right w:val="none" w:sz="0" w:space="0" w:color="auto"/>
      </w:divBdr>
    </w:div>
    <w:div w:id="1613246056">
      <w:bodyDiv w:val="1"/>
      <w:marLeft w:val="0"/>
      <w:marRight w:val="0"/>
      <w:marTop w:val="0"/>
      <w:marBottom w:val="0"/>
      <w:divBdr>
        <w:top w:val="none" w:sz="0" w:space="0" w:color="auto"/>
        <w:left w:val="none" w:sz="0" w:space="0" w:color="auto"/>
        <w:bottom w:val="none" w:sz="0" w:space="0" w:color="auto"/>
        <w:right w:val="none" w:sz="0" w:space="0" w:color="auto"/>
      </w:divBdr>
    </w:div>
    <w:div w:id="1702779494">
      <w:bodyDiv w:val="1"/>
      <w:marLeft w:val="0"/>
      <w:marRight w:val="0"/>
      <w:marTop w:val="0"/>
      <w:marBottom w:val="0"/>
      <w:divBdr>
        <w:top w:val="none" w:sz="0" w:space="0" w:color="auto"/>
        <w:left w:val="none" w:sz="0" w:space="0" w:color="auto"/>
        <w:bottom w:val="none" w:sz="0" w:space="0" w:color="auto"/>
        <w:right w:val="none" w:sz="0" w:space="0" w:color="auto"/>
      </w:divBdr>
    </w:div>
    <w:div w:id="1711805667">
      <w:bodyDiv w:val="1"/>
      <w:marLeft w:val="0"/>
      <w:marRight w:val="0"/>
      <w:marTop w:val="0"/>
      <w:marBottom w:val="0"/>
      <w:divBdr>
        <w:top w:val="none" w:sz="0" w:space="0" w:color="auto"/>
        <w:left w:val="none" w:sz="0" w:space="0" w:color="auto"/>
        <w:bottom w:val="none" w:sz="0" w:space="0" w:color="auto"/>
        <w:right w:val="none" w:sz="0" w:space="0" w:color="auto"/>
      </w:divBdr>
    </w:div>
    <w:div w:id="1724520363">
      <w:bodyDiv w:val="1"/>
      <w:marLeft w:val="0"/>
      <w:marRight w:val="0"/>
      <w:marTop w:val="0"/>
      <w:marBottom w:val="0"/>
      <w:divBdr>
        <w:top w:val="none" w:sz="0" w:space="0" w:color="auto"/>
        <w:left w:val="none" w:sz="0" w:space="0" w:color="auto"/>
        <w:bottom w:val="none" w:sz="0" w:space="0" w:color="auto"/>
        <w:right w:val="none" w:sz="0" w:space="0" w:color="auto"/>
      </w:divBdr>
    </w:div>
    <w:div w:id="1734767160">
      <w:bodyDiv w:val="1"/>
      <w:marLeft w:val="0"/>
      <w:marRight w:val="0"/>
      <w:marTop w:val="0"/>
      <w:marBottom w:val="0"/>
      <w:divBdr>
        <w:top w:val="none" w:sz="0" w:space="0" w:color="auto"/>
        <w:left w:val="none" w:sz="0" w:space="0" w:color="auto"/>
        <w:bottom w:val="none" w:sz="0" w:space="0" w:color="auto"/>
        <w:right w:val="none" w:sz="0" w:space="0" w:color="auto"/>
      </w:divBdr>
    </w:div>
    <w:div w:id="1741978322">
      <w:bodyDiv w:val="1"/>
      <w:marLeft w:val="0"/>
      <w:marRight w:val="0"/>
      <w:marTop w:val="0"/>
      <w:marBottom w:val="0"/>
      <w:divBdr>
        <w:top w:val="none" w:sz="0" w:space="0" w:color="auto"/>
        <w:left w:val="none" w:sz="0" w:space="0" w:color="auto"/>
        <w:bottom w:val="none" w:sz="0" w:space="0" w:color="auto"/>
        <w:right w:val="none" w:sz="0" w:space="0" w:color="auto"/>
      </w:divBdr>
      <w:divsChild>
        <w:div w:id="2082633815">
          <w:marLeft w:val="0"/>
          <w:marRight w:val="0"/>
          <w:marTop w:val="0"/>
          <w:marBottom w:val="0"/>
          <w:divBdr>
            <w:top w:val="none" w:sz="0" w:space="0" w:color="auto"/>
            <w:left w:val="none" w:sz="0" w:space="0" w:color="auto"/>
            <w:bottom w:val="none" w:sz="0" w:space="0" w:color="auto"/>
            <w:right w:val="none" w:sz="0" w:space="0" w:color="auto"/>
          </w:divBdr>
        </w:div>
        <w:div w:id="1091975923">
          <w:marLeft w:val="0"/>
          <w:marRight w:val="0"/>
          <w:marTop w:val="0"/>
          <w:marBottom w:val="0"/>
          <w:divBdr>
            <w:top w:val="none" w:sz="0" w:space="0" w:color="auto"/>
            <w:left w:val="none" w:sz="0" w:space="0" w:color="auto"/>
            <w:bottom w:val="none" w:sz="0" w:space="0" w:color="auto"/>
            <w:right w:val="none" w:sz="0" w:space="0" w:color="auto"/>
          </w:divBdr>
        </w:div>
        <w:div w:id="303972606">
          <w:marLeft w:val="0"/>
          <w:marRight w:val="0"/>
          <w:marTop w:val="0"/>
          <w:marBottom w:val="0"/>
          <w:divBdr>
            <w:top w:val="none" w:sz="0" w:space="0" w:color="auto"/>
            <w:left w:val="none" w:sz="0" w:space="0" w:color="auto"/>
            <w:bottom w:val="none" w:sz="0" w:space="0" w:color="auto"/>
            <w:right w:val="none" w:sz="0" w:space="0" w:color="auto"/>
          </w:divBdr>
        </w:div>
      </w:divsChild>
    </w:div>
    <w:div w:id="1771855423">
      <w:bodyDiv w:val="1"/>
      <w:marLeft w:val="0"/>
      <w:marRight w:val="0"/>
      <w:marTop w:val="0"/>
      <w:marBottom w:val="0"/>
      <w:divBdr>
        <w:top w:val="none" w:sz="0" w:space="0" w:color="auto"/>
        <w:left w:val="none" w:sz="0" w:space="0" w:color="auto"/>
        <w:bottom w:val="none" w:sz="0" w:space="0" w:color="auto"/>
        <w:right w:val="none" w:sz="0" w:space="0" w:color="auto"/>
      </w:divBdr>
    </w:div>
    <w:div w:id="1783762955">
      <w:bodyDiv w:val="1"/>
      <w:marLeft w:val="0"/>
      <w:marRight w:val="0"/>
      <w:marTop w:val="0"/>
      <w:marBottom w:val="0"/>
      <w:divBdr>
        <w:top w:val="none" w:sz="0" w:space="0" w:color="auto"/>
        <w:left w:val="none" w:sz="0" w:space="0" w:color="auto"/>
        <w:bottom w:val="none" w:sz="0" w:space="0" w:color="auto"/>
        <w:right w:val="none" w:sz="0" w:space="0" w:color="auto"/>
      </w:divBdr>
    </w:div>
    <w:div w:id="1798571756">
      <w:bodyDiv w:val="1"/>
      <w:marLeft w:val="0"/>
      <w:marRight w:val="0"/>
      <w:marTop w:val="0"/>
      <w:marBottom w:val="0"/>
      <w:divBdr>
        <w:top w:val="none" w:sz="0" w:space="0" w:color="auto"/>
        <w:left w:val="none" w:sz="0" w:space="0" w:color="auto"/>
        <w:bottom w:val="none" w:sz="0" w:space="0" w:color="auto"/>
        <w:right w:val="none" w:sz="0" w:space="0" w:color="auto"/>
      </w:divBdr>
    </w:div>
    <w:div w:id="1845628891">
      <w:bodyDiv w:val="1"/>
      <w:marLeft w:val="0"/>
      <w:marRight w:val="0"/>
      <w:marTop w:val="0"/>
      <w:marBottom w:val="0"/>
      <w:divBdr>
        <w:top w:val="none" w:sz="0" w:space="0" w:color="auto"/>
        <w:left w:val="none" w:sz="0" w:space="0" w:color="auto"/>
        <w:bottom w:val="none" w:sz="0" w:space="0" w:color="auto"/>
        <w:right w:val="none" w:sz="0" w:space="0" w:color="auto"/>
      </w:divBdr>
    </w:div>
    <w:div w:id="1857694013">
      <w:bodyDiv w:val="1"/>
      <w:marLeft w:val="0"/>
      <w:marRight w:val="0"/>
      <w:marTop w:val="0"/>
      <w:marBottom w:val="0"/>
      <w:divBdr>
        <w:top w:val="none" w:sz="0" w:space="0" w:color="auto"/>
        <w:left w:val="none" w:sz="0" w:space="0" w:color="auto"/>
        <w:bottom w:val="none" w:sz="0" w:space="0" w:color="auto"/>
        <w:right w:val="none" w:sz="0" w:space="0" w:color="auto"/>
      </w:divBdr>
    </w:div>
    <w:div w:id="1858226944">
      <w:bodyDiv w:val="1"/>
      <w:marLeft w:val="0"/>
      <w:marRight w:val="0"/>
      <w:marTop w:val="0"/>
      <w:marBottom w:val="0"/>
      <w:divBdr>
        <w:top w:val="none" w:sz="0" w:space="0" w:color="auto"/>
        <w:left w:val="none" w:sz="0" w:space="0" w:color="auto"/>
        <w:bottom w:val="none" w:sz="0" w:space="0" w:color="auto"/>
        <w:right w:val="none" w:sz="0" w:space="0" w:color="auto"/>
      </w:divBdr>
    </w:div>
    <w:div w:id="1904170394">
      <w:bodyDiv w:val="1"/>
      <w:marLeft w:val="0"/>
      <w:marRight w:val="0"/>
      <w:marTop w:val="0"/>
      <w:marBottom w:val="0"/>
      <w:divBdr>
        <w:top w:val="none" w:sz="0" w:space="0" w:color="auto"/>
        <w:left w:val="none" w:sz="0" w:space="0" w:color="auto"/>
        <w:bottom w:val="none" w:sz="0" w:space="0" w:color="auto"/>
        <w:right w:val="none" w:sz="0" w:space="0" w:color="auto"/>
      </w:divBdr>
    </w:div>
    <w:div w:id="1905870158">
      <w:bodyDiv w:val="1"/>
      <w:marLeft w:val="0"/>
      <w:marRight w:val="0"/>
      <w:marTop w:val="0"/>
      <w:marBottom w:val="0"/>
      <w:divBdr>
        <w:top w:val="none" w:sz="0" w:space="0" w:color="auto"/>
        <w:left w:val="none" w:sz="0" w:space="0" w:color="auto"/>
        <w:bottom w:val="none" w:sz="0" w:space="0" w:color="auto"/>
        <w:right w:val="none" w:sz="0" w:space="0" w:color="auto"/>
      </w:divBdr>
      <w:divsChild>
        <w:div w:id="1474523861">
          <w:marLeft w:val="0"/>
          <w:marRight w:val="0"/>
          <w:marTop w:val="0"/>
          <w:marBottom w:val="0"/>
          <w:divBdr>
            <w:top w:val="none" w:sz="0" w:space="0" w:color="auto"/>
            <w:left w:val="none" w:sz="0" w:space="0" w:color="auto"/>
            <w:bottom w:val="none" w:sz="0" w:space="0" w:color="auto"/>
            <w:right w:val="none" w:sz="0" w:space="0" w:color="auto"/>
          </w:divBdr>
          <w:divsChild>
            <w:div w:id="1681005906">
              <w:marLeft w:val="0"/>
              <w:marRight w:val="0"/>
              <w:marTop w:val="0"/>
              <w:marBottom w:val="0"/>
              <w:divBdr>
                <w:top w:val="none" w:sz="0" w:space="0" w:color="auto"/>
                <w:left w:val="none" w:sz="0" w:space="0" w:color="auto"/>
                <w:bottom w:val="none" w:sz="0" w:space="0" w:color="auto"/>
                <w:right w:val="none" w:sz="0" w:space="0" w:color="auto"/>
              </w:divBdr>
            </w:div>
          </w:divsChild>
        </w:div>
        <w:div w:id="555434762">
          <w:marLeft w:val="0"/>
          <w:marRight w:val="0"/>
          <w:marTop w:val="0"/>
          <w:marBottom w:val="0"/>
          <w:divBdr>
            <w:top w:val="none" w:sz="0" w:space="0" w:color="auto"/>
            <w:left w:val="none" w:sz="0" w:space="0" w:color="auto"/>
            <w:bottom w:val="none" w:sz="0" w:space="0" w:color="auto"/>
            <w:right w:val="none" w:sz="0" w:space="0" w:color="auto"/>
          </w:divBdr>
          <w:divsChild>
            <w:div w:id="138367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658362">
      <w:bodyDiv w:val="1"/>
      <w:marLeft w:val="0"/>
      <w:marRight w:val="0"/>
      <w:marTop w:val="0"/>
      <w:marBottom w:val="0"/>
      <w:divBdr>
        <w:top w:val="none" w:sz="0" w:space="0" w:color="auto"/>
        <w:left w:val="none" w:sz="0" w:space="0" w:color="auto"/>
        <w:bottom w:val="none" w:sz="0" w:space="0" w:color="auto"/>
        <w:right w:val="none" w:sz="0" w:space="0" w:color="auto"/>
      </w:divBdr>
    </w:div>
    <w:div w:id="1925146837">
      <w:bodyDiv w:val="1"/>
      <w:marLeft w:val="0"/>
      <w:marRight w:val="0"/>
      <w:marTop w:val="0"/>
      <w:marBottom w:val="0"/>
      <w:divBdr>
        <w:top w:val="none" w:sz="0" w:space="0" w:color="auto"/>
        <w:left w:val="none" w:sz="0" w:space="0" w:color="auto"/>
        <w:bottom w:val="none" w:sz="0" w:space="0" w:color="auto"/>
        <w:right w:val="none" w:sz="0" w:space="0" w:color="auto"/>
      </w:divBdr>
    </w:div>
    <w:div w:id="1935236544">
      <w:bodyDiv w:val="1"/>
      <w:marLeft w:val="0"/>
      <w:marRight w:val="0"/>
      <w:marTop w:val="0"/>
      <w:marBottom w:val="0"/>
      <w:divBdr>
        <w:top w:val="none" w:sz="0" w:space="0" w:color="auto"/>
        <w:left w:val="none" w:sz="0" w:space="0" w:color="auto"/>
        <w:bottom w:val="none" w:sz="0" w:space="0" w:color="auto"/>
        <w:right w:val="none" w:sz="0" w:space="0" w:color="auto"/>
      </w:divBdr>
    </w:div>
    <w:div w:id="1940796367">
      <w:bodyDiv w:val="1"/>
      <w:marLeft w:val="0"/>
      <w:marRight w:val="0"/>
      <w:marTop w:val="0"/>
      <w:marBottom w:val="0"/>
      <w:divBdr>
        <w:top w:val="none" w:sz="0" w:space="0" w:color="auto"/>
        <w:left w:val="none" w:sz="0" w:space="0" w:color="auto"/>
        <w:bottom w:val="none" w:sz="0" w:space="0" w:color="auto"/>
        <w:right w:val="none" w:sz="0" w:space="0" w:color="auto"/>
      </w:divBdr>
    </w:div>
    <w:div w:id="1951400126">
      <w:bodyDiv w:val="1"/>
      <w:marLeft w:val="0"/>
      <w:marRight w:val="0"/>
      <w:marTop w:val="0"/>
      <w:marBottom w:val="0"/>
      <w:divBdr>
        <w:top w:val="none" w:sz="0" w:space="0" w:color="auto"/>
        <w:left w:val="none" w:sz="0" w:space="0" w:color="auto"/>
        <w:bottom w:val="none" w:sz="0" w:space="0" w:color="auto"/>
        <w:right w:val="none" w:sz="0" w:space="0" w:color="auto"/>
      </w:divBdr>
    </w:div>
    <w:div w:id="1954434809">
      <w:bodyDiv w:val="1"/>
      <w:marLeft w:val="0"/>
      <w:marRight w:val="0"/>
      <w:marTop w:val="0"/>
      <w:marBottom w:val="0"/>
      <w:divBdr>
        <w:top w:val="none" w:sz="0" w:space="0" w:color="auto"/>
        <w:left w:val="none" w:sz="0" w:space="0" w:color="auto"/>
        <w:bottom w:val="none" w:sz="0" w:space="0" w:color="auto"/>
        <w:right w:val="none" w:sz="0" w:space="0" w:color="auto"/>
      </w:divBdr>
    </w:div>
    <w:div w:id="1963996467">
      <w:bodyDiv w:val="1"/>
      <w:marLeft w:val="0"/>
      <w:marRight w:val="0"/>
      <w:marTop w:val="0"/>
      <w:marBottom w:val="0"/>
      <w:divBdr>
        <w:top w:val="none" w:sz="0" w:space="0" w:color="auto"/>
        <w:left w:val="none" w:sz="0" w:space="0" w:color="auto"/>
        <w:bottom w:val="none" w:sz="0" w:space="0" w:color="auto"/>
        <w:right w:val="none" w:sz="0" w:space="0" w:color="auto"/>
      </w:divBdr>
    </w:div>
    <w:div w:id="1973897154">
      <w:bodyDiv w:val="1"/>
      <w:marLeft w:val="0"/>
      <w:marRight w:val="0"/>
      <w:marTop w:val="0"/>
      <w:marBottom w:val="0"/>
      <w:divBdr>
        <w:top w:val="none" w:sz="0" w:space="0" w:color="auto"/>
        <w:left w:val="none" w:sz="0" w:space="0" w:color="auto"/>
        <w:bottom w:val="none" w:sz="0" w:space="0" w:color="auto"/>
        <w:right w:val="none" w:sz="0" w:space="0" w:color="auto"/>
      </w:divBdr>
      <w:divsChild>
        <w:div w:id="935358293">
          <w:marLeft w:val="0"/>
          <w:marRight w:val="0"/>
          <w:marTop w:val="0"/>
          <w:marBottom w:val="0"/>
          <w:divBdr>
            <w:top w:val="none" w:sz="0" w:space="0" w:color="auto"/>
            <w:left w:val="none" w:sz="0" w:space="0" w:color="auto"/>
            <w:bottom w:val="none" w:sz="0" w:space="0" w:color="auto"/>
            <w:right w:val="none" w:sz="0" w:space="0" w:color="auto"/>
          </w:divBdr>
          <w:divsChild>
            <w:div w:id="770660440">
              <w:marLeft w:val="0"/>
              <w:marRight w:val="0"/>
              <w:marTop w:val="375"/>
              <w:marBottom w:val="75"/>
              <w:divBdr>
                <w:top w:val="none" w:sz="0" w:space="0" w:color="auto"/>
                <w:left w:val="none" w:sz="0" w:space="0" w:color="auto"/>
                <w:bottom w:val="none" w:sz="0" w:space="0" w:color="auto"/>
                <w:right w:val="none" w:sz="0" w:space="0" w:color="auto"/>
              </w:divBdr>
            </w:div>
          </w:divsChild>
        </w:div>
      </w:divsChild>
    </w:div>
    <w:div w:id="1988587211">
      <w:bodyDiv w:val="1"/>
      <w:marLeft w:val="0"/>
      <w:marRight w:val="0"/>
      <w:marTop w:val="0"/>
      <w:marBottom w:val="0"/>
      <w:divBdr>
        <w:top w:val="none" w:sz="0" w:space="0" w:color="auto"/>
        <w:left w:val="none" w:sz="0" w:space="0" w:color="auto"/>
        <w:bottom w:val="none" w:sz="0" w:space="0" w:color="auto"/>
        <w:right w:val="none" w:sz="0" w:space="0" w:color="auto"/>
      </w:divBdr>
    </w:div>
    <w:div w:id="1990089494">
      <w:bodyDiv w:val="1"/>
      <w:marLeft w:val="0"/>
      <w:marRight w:val="0"/>
      <w:marTop w:val="0"/>
      <w:marBottom w:val="0"/>
      <w:divBdr>
        <w:top w:val="none" w:sz="0" w:space="0" w:color="auto"/>
        <w:left w:val="none" w:sz="0" w:space="0" w:color="auto"/>
        <w:bottom w:val="none" w:sz="0" w:space="0" w:color="auto"/>
        <w:right w:val="none" w:sz="0" w:space="0" w:color="auto"/>
      </w:divBdr>
    </w:div>
    <w:div w:id="1997996640">
      <w:bodyDiv w:val="1"/>
      <w:marLeft w:val="0"/>
      <w:marRight w:val="0"/>
      <w:marTop w:val="0"/>
      <w:marBottom w:val="0"/>
      <w:divBdr>
        <w:top w:val="none" w:sz="0" w:space="0" w:color="auto"/>
        <w:left w:val="none" w:sz="0" w:space="0" w:color="auto"/>
        <w:bottom w:val="none" w:sz="0" w:space="0" w:color="auto"/>
        <w:right w:val="none" w:sz="0" w:space="0" w:color="auto"/>
      </w:divBdr>
    </w:div>
    <w:div w:id="2000887679">
      <w:bodyDiv w:val="1"/>
      <w:marLeft w:val="0"/>
      <w:marRight w:val="0"/>
      <w:marTop w:val="0"/>
      <w:marBottom w:val="0"/>
      <w:divBdr>
        <w:top w:val="none" w:sz="0" w:space="0" w:color="auto"/>
        <w:left w:val="none" w:sz="0" w:space="0" w:color="auto"/>
        <w:bottom w:val="none" w:sz="0" w:space="0" w:color="auto"/>
        <w:right w:val="none" w:sz="0" w:space="0" w:color="auto"/>
      </w:divBdr>
    </w:div>
    <w:div w:id="2004311367">
      <w:bodyDiv w:val="1"/>
      <w:marLeft w:val="0"/>
      <w:marRight w:val="0"/>
      <w:marTop w:val="0"/>
      <w:marBottom w:val="0"/>
      <w:divBdr>
        <w:top w:val="none" w:sz="0" w:space="0" w:color="auto"/>
        <w:left w:val="none" w:sz="0" w:space="0" w:color="auto"/>
        <w:bottom w:val="none" w:sz="0" w:space="0" w:color="auto"/>
        <w:right w:val="none" w:sz="0" w:space="0" w:color="auto"/>
      </w:divBdr>
    </w:div>
    <w:div w:id="2015299613">
      <w:bodyDiv w:val="1"/>
      <w:marLeft w:val="0"/>
      <w:marRight w:val="0"/>
      <w:marTop w:val="0"/>
      <w:marBottom w:val="0"/>
      <w:divBdr>
        <w:top w:val="none" w:sz="0" w:space="0" w:color="auto"/>
        <w:left w:val="none" w:sz="0" w:space="0" w:color="auto"/>
        <w:bottom w:val="none" w:sz="0" w:space="0" w:color="auto"/>
        <w:right w:val="none" w:sz="0" w:space="0" w:color="auto"/>
      </w:divBdr>
    </w:div>
    <w:div w:id="2053797314">
      <w:bodyDiv w:val="1"/>
      <w:marLeft w:val="0"/>
      <w:marRight w:val="0"/>
      <w:marTop w:val="0"/>
      <w:marBottom w:val="0"/>
      <w:divBdr>
        <w:top w:val="none" w:sz="0" w:space="0" w:color="auto"/>
        <w:left w:val="none" w:sz="0" w:space="0" w:color="auto"/>
        <w:bottom w:val="none" w:sz="0" w:space="0" w:color="auto"/>
        <w:right w:val="none" w:sz="0" w:space="0" w:color="auto"/>
      </w:divBdr>
    </w:div>
    <w:div w:id="2057503639">
      <w:bodyDiv w:val="1"/>
      <w:marLeft w:val="0"/>
      <w:marRight w:val="0"/>
      <w:marTop w:val="0"/>
      <w:marBottom w:val="0"/>
      <w:divBdr>
        <w:top w:val="none" w:sz="0" w:space="0" w:color="auto"/>
        <w:left w:val="none" w:sz="0" w:space="0" w:color="auto"/>
        <w:bottom w:val="none" w:sz="0" w:space="0" w:color="auto"/>
        <w:right w:val="none" w:sz="0" w:space="0" w:color="auto"/>
      </w:divBdr>
    </w:div>
    <w:div w:id="2074963354">
      <w:bodyDiv w:val="1"/>
      <w:marLeft w:val="0"/>
      <w:marRight w:val="0"/>
      <w:marTop w:val="0"/>
      <w:marBottom w:val="0"/>
      <w:divBdr>
        <w:top w:val="none" w:sz="0" w:space="0" w:color="auto"/>
        <w:left w:val="none" w:sz="0" w:space="0" w:color="auto"/>
        <w:bottom w:val="none" w:sz="0" w:space="0" w:color="auto"/>
        <w:right w:val="none" w:sz="0" w:space="0" w:color="auto"/>
      </w:divBdr>
      <w:divsChild>
        <w:div w:id="657727744">
          <w:marLeft w:val="0"/>
          <w:marRight w:val="0"/>
          <w:marTop w:val="0"/>
          <w:marBottom w:val="150"/>
          <w:divBdr>
            <w:top w:val="none" w:sz="0" w:space="0" w:color="auto"/>
            <w:left w:val="none" w:sz="0" w:space="0" w:color="auto"/>
            <w:bottom w:val="none" w:sz="0" w:space="0" w:color="auto"/>
            <w:right w:val="none" w:sz="0" w:space="0" w:color="auto"/>
          </w:divBdr>
          <w:divsChild>
            <w:div w:id="220363128">
              <w:marLeft w:val="0"/>
              <w:marRight w:val="0"/>
              <w:marTop w:val="0"/>
              <w:marBottom w:val="0"/>
              <w:divBdr>
                <w:top w:val="none" w:sz="0" w:space="0" w:color="auto"/>
                <w:left w:val="none" w:sz="0" w:space="0" w:color="auto"/>
                <w:bottom w:val="none" w:sz="0" w:space="0" w:color="auto"/>
                <w:right w:val="none" w:sz="0" w:space="0" w:color="auto"/>
              </w:divBdr>
            </w:div>
          </w:divsChild>
        </w:div>
        <w:div w:id="1980962668">
          <w:marLeft w:val="0"/>
          <w:marRight w:val="0"/>
          <w:marTop w:val="0"/>
          <w:marBottom w:val="0"/>
          <w:divBdr>
            <w:top w:val="none" w:sz="0" w:space="0" w:color="auto"/>
            <w:left w:val="none" w:sz="0" w:space="0" w:color="auto"/>
            <w:bottom w:val="none" w:sz="0" w:space="0" w:color="auto"/>
            <w:right w:val="none" w:sz="0" w:space="0" w:color="auto"/>
          </w:divBdr>
          <w:divsChild>
            <w:div w:id="1822039547">
              <w:marLeft w:val="0"/>
              <w:marRight w:val="0"/>
              <w:marTop w:val="0"/>
              <w:marBottom w:val="0"/>
              <w:divBdr>
                <w:top w:val="none" w:sz="0" w:space="0" w:color="auto"/>
                <w:left w:val="none" w:sz="0" w:space="0" w:color="auto"/>
                <w:bottom w:val="none" w:sz="0" w:space="0" w:color="auto"/>
                <w:right w:val="none" w:sz="0" w:space="0" w:color="auto"/>
              </w:divBdr>
              <w:divsChild>
                <w:div w:id="1396778480">
                  <w:marLeft w:val="0"/>
                  <w:marRight w:val="240"/>
                  <w:marTop w:val="0"/>
                  <w:marBottom w:val="240"/>
                  <w:divBdr>
                    <w:top w:val="none" w:sz="0" w:space="0" w:color="auto"/>
                    <w:left w:val="none" w:sz="0" w:space="0" w:color="auto"/>
                    <w:bottom w:val="none" w:sz="0" w:space="0" w:color="auto"/>
                    <w:right w:val="none" w:sz="0" w:space="0" w:color="auto"/>
                  </w:divBdr>
                  <w:divsChild>
                    <w:div w:id="334043078">
                      <w:marLeft w:val="0"/>
                      <w:marRight w:val="0"/>
                      <w:marTop w:val="0"/>
                      <w:marBottom w:val="0"/>
                      <w:divBdr>
                        <w:top w:val="none" w:sz="0" w:space="0" w:color="auto"/>
                        <w:left w:val="none" w:sz="0" w:space="0" w:color="auto"/>
                        <w:bottom w:val="none" w:sz="0" w:space="0" w:color="auto"/>
                        <w:right w:val="none" w:sz="0" w:space="0" w:color="auto"/>
                      </w:divBdr>
                      <w:divsChild>
                        <w:div w:id="480079446">
                          <w:marLeft w:val="0"/>
                          <w:marRight w:val="0"/>
                          <w:marTop w:val="0"/>
                          <w:marBottom w:val="0"/>
                          <w:divBdr>
                            <w:top w:val="none" w:sz="0" w:space="0" w:color="auto"/>
                            <w:left w:val="none" w:sz="0" w:space="0" w:color="auto"/>
                            <w:bottom w:val="none" w:sz="0" w:space="0" w:color="auto"/>
                            <w:right w:val="none" w:sz="0" w:space="0" w:color="auto"/>
                          </w:divBdr>
                        </w:div>
                      </w:divsChild>
                    </w:div>
                    <w:div w:id="46944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826685">
              <w:marLeft w:val="0"/>
              <w:marRight w:val="240"/>
              <w:marTop w:val="0"/>
              <w:marBottom w:val="0"/>
              <w:divBdr>
                <w:top w:val="none" w:sz="0" w:space="0" w:color="auto"/>
                <w:left w:val="none" w:sz="0" w:space="0" w:color="auto"/>
                <w:bottom w:val="none" w:sz="0" w:space="0" w:color="auto"/>
                <w:right w:val="none" w:sz="0" w:space="0" w:color="auto"/>
              </w:divBdr>
              <w:divsChild>
                <w:div w:id="1150295492">
                  <w:marLeft w:val="0"/>
                  <w:marRight w:val="0"/>
                  <w:marTop w:val="0"/>
                  <w:marBottom w:val="150"/>
                  <w:divBdr>
                    <w:top w:val="none" w:sz="0" w:space="0" w:color="auto"/>
                    <w:left w:val="none" w:sz="0" w:space="0" w:color="auto"/>
                    <w:bottom w:val="single" w:sz="24" w:space="0" w:color="CC0000"/>
                    <w:right w:val="none" w:sz="0" w:space="0" w:color="auto"/>
                  </w:divBdr>
                </w:div>
              </w:divsChild>
            </w:div>
          </w:divsChild>
        </w:div>
        <w:div w:id="1619988661">
          <w:marLeft w:val="0"/>
          <w:marRight w:val="0"/>
          <w:marTop w:val="0"/>
          <w:marBottom w:val="0"/>
          <w:divBdr>
            <w:top w:val="none" w:sz="0" w:space="0" w:color="auto"/>
            <w:left w:val="none" w:sz="0" w:space="0" w:color="auto"/>
            <w:bottom w:val="none" w:sz="0" w:space="0" w:color="auto"/>
            <w:right w:val="none" w:sz="0" w:space="0" w:color="auto"/>
          </w:divBdr>
          <w:divsChild>
            <w:div w:id="60608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321782">
      <w:bodyDiv w:val="1"/>
      <w:marLeft w:val="0"/>
      <w:marRight w:val="0"/>
      <w:marTop w:val="0"/>
      <w:marBottom w:val="0"/>
      <w:divBdr>
        <w:top w:val="none" w:sz="0" w:space="0" w:color="auto"/>
        <w:left w:val="none" w:sz="0" w:space="0" w:color="auto"/>
        <w:bottom w:val="none" w:sz="0" w:space="0" w:color="auto"/>
        <w:right w:val="none" w:sz="0" w:space="0" w:color="auto"/>
      </w:divBdr>
    </w:div>
    <w:div w:id="2108227815">
      <w:bodyDiv w:val="1"/>
      <w:marLeft w:val="0"/>
      <w:marRight w:val="0"/>
      <w:marTop w:val="0"/>
      <w:marBottom w:val="0"/>
      <w:divBdr>
        <w:top w:val="none" w:sz="0" w:space="0" w:color="auto"/>
        <w:left w:val="none" w:sz="0" w:space="0" w:color="auto"/>
        <w:bottom w:val="none" w:sz="0" w:space="0" w:color="auto"/>
        <w:right w:val="none" w:sz="0" w:space="0" w:color="auto"/>
      </w:divBdr>
      <w:divsChild>
        <w:div w:id="2008511385">
          <w:marLeft w:val="0"/>
          <w:marRight w:val="0"/>
          <w:marTop w:val="0"/>
          <w:marBottom w:val="0"/>
          <w:divBdr>
            <w:top w:val="none" w:sz="0" w:space="0" w:color="auto"/>
            <w:left w:val="none" w:sz="0" w:space="0" w:color="auto"/>
            <w:bottom w:val="none" w:sz="0" w:space="0" w:color="auto"/>
            <w:right w:val="none" w:sz="0" w:space="0" w:color="auto"/>
          </w:divBdr>
        </w:div>
      </w:divsChild>
    </w:div>
    <w:div w:id="2119060770">
      <w:bodyDiv w:val="1"/>
      <w:marLeft w:val="0"/>
      <w:marRight w:val="0"/>
      <w:marTop w:val="0"/>
      <w:marBottom w:val="0"/>
      <w:divBdr>
        <w:top w:val="none" w:sz="0" w:space="0" w:color="auto"/>
        <w:left w:val="none" w:sz="0" w:space="0" w:color="auto"/>
        <w:bottom w:val="none" w:sz="0" w:space="0" w:color="auto"/>
        <w:right w:val="none" w:sz="0" w:space="0" w:color="auto"/>
      </w:divBdr>
      <w:divsChild>
        <w:div w:id="2037996610">
          <w:marLeft w:val="0"/>
          <w:marRight w:val="0"/>
          <w:marTop w:val="0"/>
          <w:marBottom w:val="0"/>
          <w:divBdr>
            <w:top w:val="none" w:sz="0" w:space="0" w:color="auto"/>
            <w:left w:val="none" w:sz="0" w:space="0" w:color="auto"/>
            <w:bottom w:val="none" w:sz="0" w:space="0" w:color="auto"/>
            <w:right w:val="none" w:sz="0" w:space="0" w:color="auto"/>
          </w:divBdr>
        </w:div>
        <w:div w:id="1563523735">
          <w:marLeft w:val="45"/>
          <w:marRight w:val="45"/>
          <w:marTop w:val="15"/>
          <w:marBottom w:val="0"/>
          <w:divBdr>
            <w:top w:val="none" w:sz="0" w:space="0" w:color="auto"/>
            <w:left w:val="none" w:sz="0" w:space="0" w:color="auto"/>
            <w:bottom w:val="none" w:sz="0" w:space="0" w:color="auto"/>
            <w:right w:val="none" w:sz="0" w:space="0" w:color="auto"/>
          </w:divBdr>
          <w:divsChild>
            <w:div w:id="200243905">
              <w:marLeft w:val="0"/>
              <w:marRight w:val="0"/>
              <w:marTop w:val="0"/>
              <w:marBottom w:val="0"/>
              <w:divBdr>
                <w:top w:val="none" w:sz="0" w:space="0" w:color="auto"/>
                <w:left w:val="none" w:sz="0" w:space="0" w:color="auto"/>
                <w:bottom w:val="none" w:sz="0" w:space="0" w:color="auto"/>
                <w:right w:val="none" w:sz="0" w:space="0" w:color="auto"/>
              </w:divBdr>
            </w:div>
          </w:divsChild>
        </w:div>
        <w:div w:id="741221288">
          <w:marLeft w:val="0"/>
          <w:marRight w:val="0"/>
          <w:marTop w:val="0"/>
          <w:marBottom w:val="0"/>
          <w:divBdr>
            <w:top w:val="none" w:sz="0" w:space="0" w:color="auto"/>
            <w:left w:val="none" w:sz="0" w:space="0" w:color="auto"/>
            <w:bottom w:val="none" w:sz="0" w:space="0" w:color="auto"/>
            <w:right w:val="none" w:sz="0" w:space="0" w:color="auto"/>
          </w:divBdr>
        </w:div>
      </w:divsChild>
    </w:div>
    <w:div w:id="2126610118">
      <w:bodyDiv w:val="1"/>
      <w:marLeft w:val="0"/>
      <w:marRight w:val="0"/>
      <w:marTop w:val="0"/>
      <w:marBottom w:val="0"/>
      <w:divBdr>
        <w:top w:val="none" w:sz="0" w:space="0" w:color="auto"/>
        <w:left w:val="none" w:sz="0" w:space="0" w:color="auto"/>
        <w:bottom w:val="none" w:sz="0" w:space="0" w:color="auto"/>
        <w:right w:val="none" w:sz="0" w:space="0" w:color="auto"/>
      </w:divBdr>
    </w:div>
    <w:div w:id="2136173078">
      <w:bodyDiv w:val="1"/>
      <w:marLeft w:val="0"/>
      <w:marRight w:val="0"/>
      <w:marTop w:val="0"/>
      <w:marBottom w:val="0"/>
      <w:divBdr>
        <w:top w:val="none" w:sz="0" w:space="0" w:color="auto"/>
        <w:left w:val="none" w:sz="0" w:space="0" w:color="auto"/>
        <w:bottom w:val="none" w:sz="0" w:space="0" w:color="auto"/>
        <w:right w:val="none" w:sz="0" w:space="0" w:color="auto"/>
      </w:divBdr>
    </w:div>
    <w:div w:id="2145417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jdsupra.com/legalnews/municipalities-under-connecticut-s-new-73858/" TargetMode="External"/><Relationship Id="rId117" Type="http://schemas.openxmlformats.org/officeDocument/2006/relationships/hyperlink" Target="https://portal.ct.gov/connecticut-cybersecurity-resource-page" TargetMode="External"/><Relationship Id="rId21" Type="http://schemas.openxmlformats.org/officeDocument/2006/relationships/hyperlink" Target="http://www.upwardhartford.com/contact-us/" TargetMode="External"/><Relationship Id="rId42" Type="http://schemas.openxmlformats.org/officeDocument/2006/relationships/hyperlink" Target="http://www.abcactionnews.com/news/security-expert-getting-hacked-a-matter-of-when-not-if" TargetMode="External"/><Relationship Id="rId47" Type="http://schemas.openxmlformats.org/officeDocument/2006/relationships/hyperlink" Target="https://www.jacksonlewis.com/resources-publication/new-connecticut-law-requires-businesses-offer-identity-theft-protection-services-after-data-breach" TargetMode="External"/><Relationship Id="rId63" Type="http://schemas.openxmlformats.org/officeDocument/2006/relationships/hyperlink" Target="https://www.staysafeonline.org/ncsam/resources/3-reasons-hackers-love-your-small-business-infographic" TargetMode="External"/><Relationship Id="rId68" Type="http://schemas.openxmlformats.org/officeDocument/2006/relationships/hyperlink" Target="https://greaterhartford.score.org/resource/how-protect-your-small-business-cyber-attack" TargetMode="External"/><Relationship Id="rId84" Type="http://schemas.openxmlformats.org/officeDocument/2006/relationships/hyperlink" Target="https://portal.ct.gov/-/media/Office-of-the-Governor/Connecticut-Cybersecurity-Resource-Page/Connecticut-Cyber-Security-Strategy.pdf?la=en" TargetMode="External"/><Relationship Id="rId89" Type="http://schemas.openxmlformats.org/officeDocument/2006/relationships/hyperlink" Target="https://gcn.com/articles/2017/07/13/connecticut-cyber-strategy.aspx" TargetMode="External"/><Relationship Id="rId112" Type="http://schemas.openxmlformats.org/officeDocument/2006/relationships/hyperlink" Target="https://ctmirror.org/2016/10/12/arthur-house-to-leave-pura-oversee-cybersecurity-planning/" TargetMode="External"/><Relationship Id="rId133" Type="http://schemas.openxmlformats.org/officeDocument/2006/relationships/hyperlink" Target="https://www.microsoft.com/en-us/safety/" TargetMode="External"/><Relationship Id="rId138" Type="http://schemas.openxmlformats.org/officeDocument/2006/relationships/hyperlink" Target="https://www.nist.gov/news-events/events/2017/03/cybersecurity-framework-virtual-events" TargetMode="External"/><Relationship Id="rId16" Type="http://schemas.openxmlformats.org/officeDocument/2006/relationships/hyperlink" Target="mailto:bcummings@ctpost.com" TargetMode="External"/><Relationship Id="rId107" Type="http://schemas.openxmlformats.org/officeDocument/2006/relationships/hyperlink" Target="http://www.csi.uconn.edu/" TargetMode="External"/><Relationship Id="rId11" Type="http://schemas.openxmlformats.org/officeDocument/2006/relationships/hyperlink" Target="https://www.dhs.gov/national-cyber-security-awareness-month" TargetMode="External"/><Relationship Id="rId32" Type="http://schemas.openxmlformats.org/officeDocument/2006/relationships/hyperlink" Target="https://www.ccm-ct.org/cybersecurity-bulletins" TargetMode="External"/><Relationship Id="rId37" Type="http://schemas.openxmlformats.org/officeDocument/2006/relationships/hyperlink" Target="https://www.wired.com/story/atlanta-spent-26m-recover-from-ransomware-scare/" TargetMode="External"/><Relationship Id="rId53" Type="http://schemas.openxmlformats.org/officeDocument/2006/relationships/hyperlink" Target="https://www.cbia.com/" TargetMode="External"/><Relationship Id="rId58" Type="http://schemas.openxmlformats.org/officeDocument/2006/relationships/hyperlink" Target="https://greaterhartford.score.org/resource/how-protect-your-small-business-cyber-attack" TargetMode="External"/><Relationship Id="rId74" Type="http://schemas.openxmlformats.org/officeDocument/2006/relationships/hyperlink" Target="http://www.wnpr.org/post/malloy-launches-plan-enhance-connecticuts-cybersecurity" TargetMode="External"/><Relationship Id="rId79" Type="http://schemas.openxmlformats.org/officeDocument/2006/relationships/hyperlink" Target="http://www.courant.com/business/hc-biz-state-cybersecurity-20180503-story.html" TargetMode="External"/><Relationship Id="rId102" Type="http://schemas.openxmlformats.org/officeDocument/2006/relationships/hyperlink" Target="https://www.cyberdegrees.org/listings/connecticut/" TargetMode="External"/><Relationship Id="rId123" Type="http://schemas.openxmlformats.org/officeDocument/2006/relationships/hyperlink" Target="http://www.securitybsides.com/w/page/114611590/BSidesCT2017" TargetMode="External"/><Relationship Id="rId128" Type="http://schemas.openxmlformats.org/officeDocument/2006/relationships/hyperlink" Target="https://www.dhs.gov/stopthinkconnect" TargetMode="External"/><Relationship Id="rId5" Type="http://schemas.openxmlformats.org/officeDocument/2006/relationships/webSettings" Target="webSettings.xml"/><Relationship Id="rId90" Type="http://schemas.openxmlformats.org/officeDocument/2006/relationships/hyperlink" Target="file:///\\deep\public\NewBritainShared\OCC\SHAREDAT\Broadband\Cybersecurity\FBI-led%20cyber%20security%20unit%20forms%20as%20online%20crime%20spikes%20in%20Connecticut%20%20Oct%2024,%202017" TargetMode="External"/><Relationship Id="rId95" Type="http://schemas.openxmlformats.org/officeDocument/2006/relationships/hyperlink" Target="https://www.ct.gov/pura/lib/pura/electric/cyber_report_April_6_2016.pdfhttps:/www.ct.gov/pura/lib/pura/electric/cyber_report_April_6_2016.pdf" TargetMode="External"/><Relationship Id="rId22" Type="http://schemas.openxmlformats.org/officeDocument/2006/relationships/hyperlink" Target="https://www.ct.gov/occ/site/default.asp" TargetMode="External"/><Relationship Id="rId27" Type="http://schemas.openxmlformats.org/officeDocument/2006/relationships/hyperlink" Target="https://icma.org/sites/default/files/309075_2016%20cybersecurity%20survey_summary%20report_final.pdf" TargetMode="External"/><Relationship Id="rId43" Type="http://schemas.openxmlformats.org/officeDocument/2006/relationships/hyperlink" Target="https://www.nsiserv.com/business-it-grader?__hssc=263450515.1.1539018472043&amp;__hstc=263450515.9e034e193be94c5281630591679ae79f.1538662795893.1538662795893.1539018472043.2&amp;__hsfp=1629656054&amp;hsCtaTracking=174b30d8-c178-45b9-bcdd-1e2fcdf2c80a%7Cf42cd9e4-e004-4530-b379-55960f0493fb" TargetMode="External"/><Relationship Id="rId48" Type="http://schemas.openxmlformats.org/officeDocument/2006/relationships/hyperlink" Target="https://www.nsiserv.com/10-mistakes-most-connecticut-small-business-owners-make" TargetMode="External"/><Relationship Id="rId64" Type="http://schemas.openxmlformats.org/officeDocument/2006/relationships/hyperlink" Target="https://greaterhartford.score.org/blog/cyberattacks-cost-small-businesses-more-money" TargetMode="External"/><Relationship Id="rId69" Type="http://schemas.openxmlformats.org/officeDocument/2006/relationships/hyperlink" Target="https://www.score.org/blog/small-business-owners-optimistic-facing-risks" TargetMode="External"/><Relationship Id="rId113" Type="http://schemas.openxmlformats.org/officeDocument/2006/relationships/hyperlink" Target="https://inbound.kelsercorp.com/blog/why-connecticut-is-a-global-leader-in-cybersecurity" TargetMode="External"/><Relationship Id="rId118" Type="http://schemas.openxmlformats.org/officeDocument/2006/relationships/hyperlink" Target="http://www.issa-ct.org/about-us" TargetMode="External"/><Relationship Id="rId134" Type="http://schemas.openxmlformats.org/officeDocument/2006/relationships/hyperlink" Target="https://heimdalsecurity.com/blog/warning-signs-operating-system-infected-malware/" TargetMode="External"/><Relationship Id="rId139" Type="http://schemas.openxmlformats.org/officeDocument/2006/relationships/hyperlink" Target="http://www.justice.gov/criminal/cybercrime" TargetMode="External"/><Relationship Id="rId8" Type="http://schemas.openxmlformats.org/officeDocument/2006/relationships/image" Target="media/image1.jpg"/><Relationship Id="rId51" Type="http://schemas.openxmlformats.org/officeDocument/2006/relationships/hyperlink" Target="https://searchhealthit.techtarget.com/definition/HITECH-Act" TargetMode="External"/><Relationship Id="rId72" Type="http://schemas.openxmlformats.org/officeDocument/2006/relationships/hyperlink" Target="http://www.hartfordbusiness.com/article/20180504/NEWS01/180509951/ct-launches-cybersecurity-action-plan" TargetMode="External"/><Relationship Id="rId80" Type="http://schemas.openxmlformats.org/officeDocument/2006/relationships/hyperlink" Target="https://www.cga.ct.gov/2015/ACT/SA/2015SA-00013-R00HB-06317-SA.htm" TargetMode="External"/><Relationship Id="rId85" Type="http://schemas.openxmlformats.org/officeDocument/2006/relationships/hyperlink" Target="https://www.cbia.com/wp-content/uploads/2017/09/Connecticut-Cybersecurity-Strategy.pdf" TargetMode="External"/><Relationship Id="rId93" Type="http://schemas.openxmlformats.org/officeDocument/2006/relationships/hyperlink" Target="https://www.ct.gov/ctedtech/site/default.asp" TargetMode="External"/><Relationship Id="rId98" Type="http://schemas.openxmlformats.org/officeDocument/2006/relationships/hyperlink" Target="https://www.ct.gov/pura/cwp/view.asp?A=4144&amp;Q=543340" TargetMode="External"/><Relationship Id="rId121" Type="http://schemas.openxmlformats.org/officeDocument/2006/relationships/hyperlink" Target="http://www.isaca.org/chapters6/hartford/Pages/default.aspx" TargetMode="External"/><Relationship Id="rId14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portal.ct.gov/-/media/DAS/BEST/Security-Services/2018-Cyber-Security-Awareness-Month.pdf?la=en" TargetMode="External"/><Relationship Id="rId17" Type="http://schemas.openxmlformats.org/officeDocument/2006/relationships/hyperlink" Target="https://ctmirror.org/2016/10/12/arthur-house-to-leave-pura-oversee-cybersecurity-planning/" TargetMode="External"/><Relationship Id="rId25" Type="http://schemas.openxmlformats.org/officeDocument/2006/relationships/hyperlink" Target="https://www.ct.gov/pura/cwp/view.asp?a=3351&amp;Q=455206" TargetMode="External"/><Relationship Id="rId33" Type="http://schemas.openxmlformats.org/officeDocument/2006/relationships/hyperlink" Target="https://www.brookings.edu/blog/techtank/2015/03/05/how-state-governments-are-addressing-cybersecurity/" TargetMode="External"/><Relationship Id="rId38" Type="http://schemas.openxmlformats.org/officeDocument/2006/relationships/hyperlink" Target="https://www.nytimes.com/2018/03/27/us/cyberattack-atlanta-ransomware.html" TargetMode="External"/><Relationship Id="rId46" Type="http://schemas.openxmlformats.org/officeDocument/2006/relationships/hyperlink" Target="https://www.cga.ct.gov/2015/ACT/PA/2015PA-00142-R00SB-00949-PA.htm" TargetMode="External"/><Relationship Id="rId59" Type="http://schemas.openxmlformats.org/officeDocument/2006/relationships/hyperlink" Target="https://greaterhartford.score.org/contact-us-34" TargetMode="External"/><Relationship Id="rId67" Type="http://schemas.openxmlformats.org/officeDocument/2006/relationships/hyperlink" Target="https://s3.amazonaws.com/mentoring.redesign/s3fs-public/Cyber-Security-Eguide-Paychex-SCORE.pdf" TargetMode="External"/><Relationship Id="rId103" Type="http://schemas.openxmlformats.org/officeDocument/2006/relationships/hyperlink" Target="http://wtnh.com/?s=university+of+new+haven" TargetMode="External"/><Relationship Id="rId108" Type="http://schemas.openxmlformats.org/officeDocument/2006/relationships/hyperlink" Target="http://today.uconn.edu/2016/10/uconn-establishes-synchrony-financial-center-excellence-cybersecurity/" TargetMode="External"/><Relationship Id="rId116" Type="http://schemas.openxmlformats.org/officeDocument/2006/relationships/hyperlink" Target="https://inbound.kelsercorp.com/blog/the-state-of-connecticut-cybersecurity-qa-with-arthur-house" TargetMode="External"/><Relationship Id="rId124" Type="http://schemas.openxmlformats.org/officeDocument/2006/relationships/hyperlink" Target="http://risk.business.uconn.edu/risk-management-conference" TargetMode="External"/><Relationship Id="rId129" Type="http://schemas.openxmlformats.org/officeDocument/2006/relationships/hyperlink" Target="https://portal.ct.gov/-/media/Office-of-the-Governor/Connecticut-Cybersecurity-Resource-Page/DESPP-cybersecurity-safety-tips.docx?la=en" TargetMode="External"/><Relationship Id="rId137" Type="http://schemas.openxmlformats.org/officeDocument/2006/relationships/hyperlink" Target="https://www.fcc.gov/general/cybersecurity-small-business" TargetMode="External"/><Relationship Id="rId20" Type="http://schemas.openxmlformats.org/officeDocument/2006/relationships/hyperlink" Target="http://www.upwardhartford.com/contact-us/" TargetMode="External"/><Relationship Id="rId41" Type="http://schemas.openxmlformats.org/officeDocument/2006/relationships/hyperlink" Target="https://www.wired.com/tag/wannacry/" TargetMode="External"/><Relationship Id="rId54" Type="http://schemas.openxmlformats.org/officeDocument/2006/relationships/hyperlink" Target="https://www.cbia.com/resources/cybersecurity/cybersecurity-whitepapers/cybersecurity-survey-businesses/" TargetMode="External"/><Relationship Id="rId62" Type="http://schemas.openxmlformats.org/officeDocument/2006/relationships/hyperlink" Target="https://www.nationwide.com/about-us/083115-small-biz-survey.jsp" TargetMode="External"/><Relationship Id="rId70" Type="http://schemas.openxmlformats.org/officeDocument/2006/relationships/hyperlink" Target="https://www.hiscox.com/documents/DNA-of-an-Entrepreneur-Report-2017.pdf" TargetMode="External"/><Relationship Id="rId75" Type="http://schemas.openxmlformats.org/officeDocument/2006/relationships/hyperlink" Target="https://statescoop.com/in-a-call-to-arms-connecticut-publishes-cybersecurity-action-plan" TargetMode="External"/><Relationship Id="rId83" Type="http://schemas.openxmlformats.org/officeDocument/2006/relationships/hyperlink" Target="http://das.ct.gov/images/1090/2017%20DASCybersecurityReport%20SA%2015-13.pdf" TargetMode="External"/><Relationship Id="rId88" Type="http://schemas.openxmlformats.org/officeDocument/2006/relationships/hyperlink" Target="http://www.govtech.com/policy/Connecticuts-New-Cybersecurity-Strategy-Takes-Holistic-Approach.html" TargetMode="External"/><Relationship Id="rId91" Type="http://schemas.openxmlformats.org/officeDocument/2006/relationships/hyperlink" Target="https://www.jdsupra.com/legalnews/municipalities-under-connecticut-s-new-73858/" TargetMode="External"/><Relationship Id="rId96" Type="http://schemas.openxmlformats.org/officeDocument/2006/relationships/hyperlink" Target="http://www.governor.ct.gov/malloy/lib/malloy/2014.04.14_pura_cyber_report.pdfhttp:/www.governor.ct.gov/malloy/lib/malloy/2014.04.14_pura_cyber_report.pdf" TargetMode="External"/><Relationship Id="rId111" Type="http://schemas.openxmlformats.org/officeDocument/2006/relationships/hyperlink" Target="https://www.securitymagazine.com/articles/87513-connecticut-names-states-first-chief-cybersecurity-risk-officer" TargetMode="External"/><Relationship Id="rId132" Type="http://schemas.openxmlformats.org/officeDocument/2006/relationships/hyperlink" Target="https://www.dhs.gov/stopthinkconnect-toolkit" TargetMode="External"/><Relationship Id="rId14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ctpost.com/local/article/Connecticut-s-defenses-deflect-cyber-attacks-13239189.php" TargetMode="External"/><Relationship Id="rId23" Type="http://schemas.openxmlformats.org/officeDocument/2006/relationships/hyperlink" Target="http://nasuca.org/" TargetMode="External"/><Relationship Id="rId28" Type="http://schemas.openxmlformats.org/officeDocument/2006/relationships/hyperlink" Target="https://www.cio.com/article/3184618/government-use-of-it/county-and-municipal-cybersecurity-part-1.html" TargetMode="External"/><Relationship Id="rId36" Type="http://schemas.openxmlformats.org/officeDocument/2006/relationships/hyperlink" Target="https://www.cio.com/article/3184618/government-use-of-it/county-and-municipal-cybersecurity-part-1.html" TargetMode="External"/><Relationship Id="rId49" Type="http://schemas.openxmlformats.org/officeDocument/2006/relationships/hyperlink" Target="http://www.zdnet.com/article/businesses-take-over-six-months-to-detect-data-breaches/" TargetMode="External"/><Relationship Id="rId57" Type="http://schemas.openxmlformats.org/officeDocument/2006/relationships/hyperlink" Target="https://www.cbia.com/wp-content/uploads/2017/09/ATT-Security-CBIA-Presentation-PDF.pdf" TargetMode="External"/><Relationship Id="rId106" Type="http://schemas.openxmlformats.org/officeDocument/2006/relationships/hyperlink" Target="https://chase.uconn.edu/" TargetMode="External"/><Relationship Id="rId114" Type="http://schemas.openxmlformats.org/officeDocument/2006/relationships/hyperlink" Target="http://www.hartfordbusiness.com/article/20110519/NEWS01/305199987/ct-hires-mark-raymond-as-cio" TargetMode="External"/><Relationship Id="rId119" Type="http://schemas.openxmlformats.org/officeDocument/2006/relationships/hyperlink" Target="http://ct2600.com/" TargetMode="External"/><Relationship Id="rId127" Type="http://schemas.openxmlformats.org/officeDocument/2006/relationships/hyperlink" Target="http://neacs.org/" TargetMode="External"/><Relationship Id="rId10" Type="http://schemas.openxmlformats.org/officeDocument/2006/relationships/image" Target="media/image3.jpg"/><Relationship Id="rId31" Type="http://schemas.openxmlformats.org/officeDocument/2006/relationships/hyperlink" Target="https://www.ccm-ct.org/Cyber-Security-05-08-18" TargetMode="External"/><Relationship Id="rId44" Type="http://schemas.openxmlformats.org/officeDocument/2006/relationships/hyperlink" Target="https://www.nsiserv.com/network-support-computer-services-CT/bid/72797/Avoid-Heartbreak-Invest-in-Solid-Data-Backup-Solutions" TargetMode="External"/><Relationship Id="rId52" Type="http://schemas.openxmlformats.org/officeDocument/2006/relationships/hyperlink" Target="http://www.businessinsider.com/heres-how-much-your-personal-data-costs-on-the-dark-web-2015-5" TargetMode="External"/><Relationship Id="rId60" Type="http://schemas.openxmlformats.org/officeDocument/2006/relationships/hyperlink" Target="https://greaterhartford.score.org/search/site/cybersecurity" TargetMode="External"/><Relationship Id="rId65" Type="http://schemas.openxmlformats.org/officeDocument/2006/relationships/hyperlink" Target="https://greaterhartford.score.org/blog/dont-let-your-business-be-held-ransomware" TargetMode="External"/><Relationship Id="rId73" Type="http://schemas.openxmlformats.org/officeDocument/2006/relationships/hyperlink" Target="https://portal.ct.gov/-/media/Office-of-the-Governor/Press-Room/20180503-CT-Cybersecurity-Action-Plan.pdf?la=en" TargetMode="External"/><Relationship Id="rId78" Type="http://schemas.openxmlformats.org/officeDocument/2006/relationships/hyperlink" Target="https://gcn.com/blogs/cybereye/2017/05/wannacry-lessons.aspx" TargetMode="External"/><Relationship Id="rId81" Type="http://schemas.openxmlformats.org/officeDocument/2006/relationships/hyperlink" Target="https://portal.ct.gov/das" TargetMode="External"/><Relationship Id="rId86" Type="http://schemas.openxmlformats.org/officeDocument/2006/relationships/hyperlink" Target="http://www.hartfordbusiness.com/article/20110519/NEWS01/305199987/ct-hires-mark-raymond-as-cio" TargetMode="External"/><Relationship Id="rId94" Type="http://schemas.openxmlformats.org/officeDocument/2006/relationships/hyperlink" Target="https://www.ct.gov/cen/cwp/view.asp?a=4306&amp;q=511308" TargetMode="External"/><Relationship Id="rId99" Type="http://schemas.openxmlformats.org/officeDocument/2006/relationships/hyperlink" Target="https://www.ct.gov/deep/lib/deep/energy/cep/2013_ces_final.pdfhttps:/www.ct.gov/deep/lib/deep/energy/cep/2013_ces_final.pdf" TargetMode="External"/><Relationship Id="rId101" Type="http://schemas.openxmlformats.org/officeDocument/2006/relationships/hyperlink" Target="https://www.cyberseek.org/heatmap.html" TargetMode="External"/><Relationship Id="rId122" Type="http://schemas.openxmlformats.org/officeDocument/2006/relationships/hyperlink" Target="http://www.isc2ct.org/" TargetMode="External"/><Relationship Id="rId130" Type="http://schemas.openxmlformats.org/officeDocument/2006/relationships/hyperlink" Target="https://portal.ct.gov/-/media/DAS/BEST/Security-Services/Incident-Response-Plan-template.doc?la=en" TargetMode="External"/><Relationship Id="rId135" Type="http://schemas.openxmlformats.org/officeDocument/2006/relationships/hyperlink" Target="https://www.sans.org/tip-of-the-day" TargetMode="External"/><Relationship Id="rId14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hyperlink" Target="https://www.dhs.gov/" TargetMode="External"/><Relationship Id="rId18" Type="http://schemas.openxmlformats.org/officeDocument/2006/relationships/hyperlink" Target="https://www.ctpost.com/local/article/Connecticut-s-defenses-deflect-cyber-attacks-13239189.php" TargetMode="External"/><Relationship Id="rId39" Type="http://schemas.openxmlformats.org/officeDocument/2006/relationships/hyperlink" Target="https://www.dallasnews.com/news/dallas/2017/04/08/emergency-sirens-blare-across-dallas-county-despite-clear-weather" TargetMode="External"/><Relationship Id="rId109" Type="http://schemas.openxmlformats.org/officeDocument/2006/relationships/hyperlink" Target="https://www.capitalcc.edu/academics/degrees/computer-networking-cybersecurity-option/" TargetMode="External"/><Relationship Id="rId34" Type="http://schemas.openxmlformats.org/officeDocument/2006/relationships/hyperlink" Target="https://www.cio.com/article/3184618/government-use-of-it/county-and-municipal-cybersecurity-part-1.html" TargetMode="External"/><Relationship Id="rId50" Type="http://schemas.openxmlformats.org/officeDocument/2006/relationships/hyperlink" Target="https://www.nsiserv.com/network-support-computer-services-ct/4-lessons-learned-from-recent-healthcare-data-breaches" TargetMode="External"/><Relationship Id="rId55" Type="http://schemas.openxmlformats.org/officeDocument/2006/relationships/hyperlink" Target="https://www.cbia.com/wp-content/uploads/2018/03/Cybersecurity_18.pdf" TargetMode="External"/><Relationship Id="rId76" Type="http://schemas.openxmlformats.org/officeDocument/2006/relationships/hyperlink" Target="http://www.hartfordbusiness.com/article/20180226/NEWS01/180229928" TargetMode="External"/><Relationship Id="rId97" Type="http://schemas.openxmlformats.org/officeDocument/2006/relationships/hyperlink" Target="http://www.governor.ct.gov/malloy/lib/malloy/2014.04.14_pura_cyber_report.pdf" TargetMode="External"/><Relationship Id="rId104" Type="http://schemas.openxmlformats.org/officeDocument/2006/relationships/hyperlink" Target="https://www.unhcfreg.com/" TargetMode="External"/><Relationship Id="rId120" Type="http://schemas.openxmlformats.org/officeDocument/2006/relationships/hyperlink" Target="https://www.meetup.com/Hartford-Cyber-Security-Meetup-OWASP/" TargetMode="External"/><Relationship Id="rId125" Type="http://schemas.openxmlformats.org/officeDocument/2006/relationships/hyperlink" Target="http://www.csi.uconn.edu/cyberseed/" TargetMode="External"/><Relationship Id="rId141"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https://portal.ct.gov/-/media/DAS/BEST/Security-Services/CT-Cybersecurity-Action-Plan-Final.pdf?la=en" TargetMode="External"/><Relationship Id="rId92" Type="http://schemas.openxmlformats.org/officeDocument/2006/relationships/hyperlink" Target="https://www.ct.gov/cen/site/default.asp" TargetMode="External"/><Relationship Id="rId2" Type="http://schemas.openxmlformats.org/officeDocument/2006/relationships/numbering" Target="numbering.xml"/><Relationship Id="rId29" Type="http://schemas.openxmlformats.org/officeDocument/2006/relationships/hyperlink" Target="https://www.nsiserv.com/blog/cybersecurity-risks-for-ct-municipalities-how-towns-fight-back" TargetMode="External"/><Relationship Id="rId24" Type="http://schemas.openxmlformats.org/officeDocument/2006/relationships/hyperlink" Target="https://www.naruc.org/" TargetMode="External"/><Relationship Id="rId40" Type="http://schemas.openxmlformats.org/officeDocument/2006/relationships/hyperlink" Target="https://www.wired.com/story/notpetya-cyberattack-ukraine-russia-code-crashed-the-world/" TargetMode="External"/><Relationship Id="rId45" Type="http://schemas.openxmlformats.org/officeDocument/2006/relationships/hyperlink" Target="https://www.cga.ct.gov/2017/pub/chap_743dd.htm" TargetMode="External"/><Relationship Id="rId66" Type="http://schemas.openxmlformats.org/officeDocument/2006/relationships/hyperlink" Target="https://greaterhartford.score.org/resource/how-protect-your-small-business-cyber-attack" TargetMode="External"/><Relationship Id="rId87" Type="http://schemas.openxmlformats.org/officeDocument/2006/relationships/hyperlink" Target="https://portal.ct.gov/DAS/Press-Room/Press-Releases/2017/Gov-Malloy-Releases-Cybersecurity-Strategy-for-Connecticut" TargetMode="External"/><Relationship Id="rId110" Type="http://schemas.openxmlformats.org/officeDocument/2006/relationships/hyperlink" Target="https://www.capitalcc.edu/academics/certificates/cybersecurity/" TargetMode="External"/><Relationship Id="rId115" Type="http://schemas.openxmlformats.org/officeDocument/2006/relationships/hyperlink" Target="https://cybersecuritydispatch.com/dispatch/2018/5/7/keeping-the-lights-on-an-interview-witharthur-house-chief-risk-officer-for-the-state-of-connecticut7" TargetMode="External"/><Relationship Id="rId131" Type="http://schemas.openxmlformats.org/officeDocument/2006/relationships/hyperlink" Target="https://www.us-cert.gov/ncas/tips" TargetMode="External"/><Relationship Id="rId136" Type="http://schemas.openxmlformats.org/officeDocument/2006/relationships/hyperlink" Target="https://www.ted.com/talks/james_lyne_everyday_cybercrime_and_what_you_can_do_about_it" TargetMode="External"/><Relationship Id="rId61" Type="http://schemas.openxmlformats.org/officeDocument/2006/relationships/hyperlink" Target="https://greaterhartford.score.org/resource/what-your-startup-needs-know-about-cybersecurity" TargetMode="External"/><Relationship Id="rId82" Type="http://schemas.openxmlformats.org/officeDocument/2006/relationships/hyperlink" Target="https://www.ct.gov/despp/site/default.asp" TargetMode="External"/><Relationship Id="rId19" Type="http://schemas.openxmlformats.org/officeDocument/2006/relationships/hyperlink" Target="https://www.eventbrite.com/e/utility-infrastructure-security-conference-tickets-48734533301" TargetMode="External"/><Relationship Id="rId14" Type="http://schemas.openxmlformats.org/officeDocument/2006/relationships/hyperlink" Target="https://staysafeonline.org/ncsam/https:/staysafeonline.org/ncsam/about-ncsam/" TargetMode="External"/><Relationship Id="rId30" Type="http://schemas.openxmlformats.org/officeDocument/2006/relationships/hyperlink" Target="https://www.ccm-ct.org/" TargetMode="External"/><Relationship Id="rId35" Type="http://schemas.openxmlformats.org/officeDocument/2006/relationships/hyperlink" Target="https://www.cio.com/article/3184618/government-use-of-it/county-and-municipal-cybersecurity-part-1.html" TargetMode="External"/><Relationship Id="rId56" Type="http://schemas.openxmlformats.org/officeDocument/2006/relationships/hyperlink" Target="https://www.cbia.com/resources/cybersecurity/cybersecurity-webinars/one-click-away-cyberattack/" TargetMode="External"/><Relationship Id="rId77" Type="http://schemas.openxmlformats.org/officeDocument/2006/relationships/hyperlink" Target="https://gcn.com/articles/2018/02/26/connecticut-wannacry.aspx" TargetMode="External"/><Relationship Id="rId100" Type="http://schemas.openxmlformats.org/officeDocument/2006/relationships/hyperlink" Target="https://www.ct.gov/deep/lib/deep/energy/cep/2013_ces_final.pdfhttps:/www.ct.gov/deep/lib/deep/energy/cep/2013_ces_final.pdf" TargetMode="External"/><Relationship Id="rId105" Type="http://schemas.openxmlformats.org/officeDocument/2006/relationships/hyperlink" Target="https://www.unhcfreg.com/courses" TargetMode="External"/><Relationship Id="rId126" Type="http://schemas.openxmlformats.org/officeDocument/2006/relationships/hyperlink" Target="https://www.dataconnectors.com/event/hartford2019/"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alleew\AppData\Roaming\Microsoft\Templates\TEMPLATE%20Word%20Verdana%20forma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D00944-8258-4629-9189-466C68628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Word Verdana format</Template>
  <TotalTime>40</TotalTime>
  <Pages>19</Pages>
  <Words>7375</Words>
  <Characters>42042</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
    </vt:vector>
  </TitlesOfParts>
  <Company>DEEP</Company>
  <LinksUpToDate>false</LinksUpToDate>
  <CharactersWithSpaces>49319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William Vallee</dc:creator>
  <cp:lastModifiedBy>William Vallee</cp:lastModifiedBy>
  <cp:revision>5</cp:revision>
  <cp:lastPrinted>2018-10-08T19:32:00Z</cp:lastPrinted>
  <dcterms:created xsi:type="dcterms:W3CDTF">2018-10-09T15:30:00Z</dcterms:created>
  <dcterms:modified xsi:type="dcterms:W3CDTF">2018-10-09T18:34:00Z</dcterms:modified>
</cp:coreProperties>
</file>