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61" w:rsidRPr="00536361" w:rsidRDefault="00536361">
      <w:pPr>
        <w:rPr>
          <w:rFonts w:ascii="Tahoma" w:hAnsi="Tahoma" w:cs="Tahoma"/>
          <w:b/>
          <w:sz w:val="24"/>
          <w:szCs w:val="24"/>
        </w:rPr>
      </w:pPr>
    </w:p>
    <w:p w:rsidR="00536361" w:rsidRPr="00536361" w:rsidRDefault="00536361">
      <w:pPr>
        <w:rPr>
          <w:rFonts w:ascii="Tahoma" w:hAnsi="Tahoma" w:cs="Tahoma"/>
          <w:b/>
          <w:sz w:val="24"/>
          <w:szCs w:val="24"/>
        </w:rPr>
      </w:pPr>
    </w:p>
    <w:p w:rsidR="00E9111B" w:rsidRPr="00536361" w:rsidRDefault="00E9111B">
      <w:pPr>
        <w:rPr>
          <w:rFonts w:ascii="Tahoma" w:hAnsi="Tahoma" w:cs="Tahoma"/>
          <w:b/>
          <w:sz w:val="24"/>
          <w:szCs w:val="24"/>
        </w:rPr>
      </w:pPr>
      <w:r w:rsidRPr="00536361">
        <w:rPr>
          <w:rFonts w:ascii="Tahoma" w:hAnsi="Tahoma" w:cs="Tahoma"/>
          <w:b/>
          <w:sz w:val="24"/>
          <w:szCs w:val="24"/>
        </w:rPr>
        <w:t xml:space="preserve">Federal Regulations: 246.19 </w:t>
      </w:r>
    </w:p>
    <w:p w:rsidR="00035231" w:rsidRPr="00536361" w:rsidRDefault="00035231">
      <w:pPr>
        <w:rPr>
          <w:rFonts w:ascii="Tahoma" w:hAnsi="Tahoma" w:cs="Tahoma"/>
          <w:b/>
          <w:sz w:val="24"/>
          <w:szCs w:val="24"/>
        </w:rPr>
      </w:pPr>
      <w:r w:rsidRPr="00536361">
        <w:rPr>
          <w:rFonts w:ascii="Tahoma" w:hAnsi="Tahoma" w:cs="Tahoma"/>
          <w:b/>
          <w:sz w:val="24"/>
          <w:szCs w:val="24"/>
        </w:rPr>
        <w:t>The State WIC office will conduct o</w:t>
      </w:r>
      <w:r w:rsidR="00896518" w:rsidRPr="00536361">
        <w:rPr>
          <w:rFonts w:ascii="Tahoma" w:hAnsi="Tahoma" w:cs="Tahoma"/>
          <w:b/>
          <w:sz w:val="24"/>
          <w:szCs w:val="24"/>
        </w:rPr>
        <w:t>n-site programmatic management and nutrition services reviews of local agencies to ensure compliance with Federal and State Regulations</w:t>
      </w:r>
      <w:r w:rsidRPr="00536361">
        <w:rPr>
          <w:rFonts w:ascii="Tahoma" w:hAnsi="Tahoma" w:cs="Tahoma"/>
          <w:b/>
          <w:sz w:val="24"/>
          <w:szCs w:val="24"/>
        </w:rPr>
        <w:t xml:space="preserve"> bi-annually.</w:t>
      </w:r>
    </w:p>
    <w:p w:rsidR="00896518" w:rsidRPr="00536361" w:rsidRDefault="00035231">
      <w:pPr>
        <w:contextualSpacing/>
        <w:rPr>
          <w:rFonts w:ascii="Tahoma" w:hAnsi="Tahoma" w:cs="Tahoma"/>
          <w:b/>
          <w:sz w:val="24"/>
          <w:szCs w:val="24"/>
        </w:rPr>
      </w:pPr>
      <w:r w:rsidRPr="00536361">
        <w:rPr>
          <w:rFonts w:ascii="Tahoma" w:hAnsi="Tahoma" w:cs="Tahoma"/>
          <w:b/>
          <w:sz w:val="24"/>
          <w:szCs w:val="24"/>
        </w:rPr>
        <w:t>The following</w:t>
      </w:r>
      <w:r w:rsidR="00896518" w:rsidRPr="00536361">
        <w:rPr>
          <w:rFonts w:ascii="Tahoma" w:hAnsi="Tahoma" w:cs="Tahoma"/>
          <w:b/>
          <w:sz w:val="24"/>
          <w:szCs w:val="24"/>
        </w:rPr>
        <w:t xml:space="preserve"> </w:t>
      </w:r>
      <w:r w:rsidRPr="00536361">
        <w:rPr>
          <w:rFonts w:ascii="Tahoma" w:hAnsi="Tahoma" w:cs="Tahoma"/>
          <w:b/>
          <w:sz w:val="24"/>
          <w:szCs w:val="24"/>
        </w:rPr>
        <w:t xml:space="preserve">local WIC agencies </w:t>
      </w:r>
      <w:r w:rsidR="00896518" w:rsidRPr="00536361">
        <w:rPr>
          <w:rFonts w:ascii="Tahoma" w:hAnsi="Tahoma" w:cs="Tahoma"/>
          <w:b/>
          <w:sz w:val="24"/>
          <w:szCs w:val="24"/>
        </w:rPr>
        <w:t xml:space="preserve">will be </w:t>
      </w:r>
      <w:r w:rsidR="00137FFA">
        <w:rPr>
          <w:rFonts w:ascii="Tahoma" w:hAnsi="Tahoma" w:cs="Tahoma"/>
          <w:b/>
          <w:sz w:val="24"/>
          <w:szCs w:val="24"/>
        </w:rPr>
        <w:t>reviewed during FY 2020</w:t>
      </w:r>
      <w:bookmarkStart w:id="0" w:name="_GoBack"/>
      <w:bookmarkEnd w:id="0"/>
      <w:r w:rsidR="00896518" w:rsidRPr="00536361">
        <w:rPr>
          <w:rFonts w:ascii="Tahoma" w:hAnsi="Tahoma" w:cs="Tahoma"/>
          <w:b/>
          <w:sz w:val="24"/>
          <w:szCs w:val="24"/>
        </w:rPr>
        <w:t>:</w:t>
      </w:r>
    </w:p>
    <w:p w:rsidR="00585531" w:rsidRPr="00585531" w:rsidRDefault="00585531" w:rsidP="00585531">
      <w:pPr>
        <w:rPr>
          <w:rFonts w:ascii="Tahoma" w:hAnsi="Tahoma" w:cs="Tahoma"/>
          <w:sz w:val="24"/>
          <w:szCs w:val="24"/>
        </w:rPr>
      </w:pPr>
    </w:p>
    <w:p w:rsidR="001F6509" w:rsidRDefault="001F6509" w:rsidP="001F6509">
      <w:pPr>
        <w:pStyle w:val="ListParagraph"/>
        <w:rPr>
          <w:rFonts w:ascii="Tahoma" w:hAnsi="Tahoma" w:cs="Tahoma"/>
          <w:sz w:val="24"/>
          <w:szCs w:val="24"/>
        </w:rPr>
      </w:pPr>
    </w:p>
    <w:p w:rsidR="00585531" w:rsidRDefault="00AC2965" w:rsidP="005363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Danbury</w:t>
      </w:r>
      <w:r w:rsidR="00585531">
        <w:rPr>
          <w:rFonts w:ascii="Tahoma" w:hAnsi="Tahoma" w:cs="Tahoma"/>
          <w:sz w:val="24"/>
          <w:szCs w:val="24"/>
        </w:rPr>
        <w:t xml:space="preserve"> WIC Program</w:t>
      </w:r>
    </w:p>
    <w:p w:rsidR="00585531" w:rsidRDefault="00585531" w:rsidP="00585531">
      <w:pPr>
        <w:pStyle w:val="ListParagraph"/>
        <w:rPr>
          <w:rFonts w:ascii="Tahoma" w:hAnsi="Tahoma" w:cs="Tahoma"/>
          <w:sz w:val="24"/>
          <w:szCs w:val="24"/>
        </w:rPr>
      </w:pPr>
    </w:p>
    <w:p w:rsidR="00896518" w:rsidRDefault="00AC2965" w:rsidP="005363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East Hartford</w:t>
      </w:r>
      <w:r w:rsidR="00A24308">
        <w:rPr>
          <w:rFonts w:ascii="Tahoma" w:hAnsi="Tahoma" w:cs="Tahoma"/>
          <w:sz w:val="24"/>
          <w:szCs w:val="24"/>
        </w:rPr>
        <w:t xml:space="preserve"> </w:t>
      </w:r>
      <w:r w:rsidR="00896518" w:rsidRPr="00536361">
        <w:rPr>
          <w:rFonts w:ascii="Tahoma" w:hAnsi="Tahoma" w:cs="Tahoma"/>
          <w:sz w:val="24"/>
          <w:szCs w:val="24"/>
        </w:rPr>
        <w:t>WIC Program</w:t>
      </w:r>
    </w:p>
    <w:p w:rsidR="00585531" w:rsidRDefault="00585531" w:rsidP="00585531">
      <w:pPr>
        <w:pStyle w:val="ListParagraph"/>
        <w:rPr>
          <w:rFonts w:ascii="Tahoma" w:hAnsi="Tahoma" w:cs="Tahoma"/>
          <w:sz w:val="24"/>
          <w:szCs w:val="24"/>
        </w:rPr>
      </w:pPr>
    </w:p>
    <w:p w:rsidR="00585531" w:rsidRDefault="00AC2965" w:rsidP="005855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Hartford</w:t>
      </w:r>
      <w:r w:rsidR="00585531">
        <w:rPr>
          <w:rFonts w:ascii="Tahoma" w:hAnsi="Tahoma" w:cs="Tahoma"/>
          <w:sz w:val="24"/>
          <w:szCs w:val="24"/>
        </w:rPr>
        <w:t xml:space="preserve"> WIC Program</w:t>
      </w:r>
    </w:p>
    <w:p w:rsidR="00536361" w:rsidRPr="00536361" w:rsidRDefault="00536361" w:rsidP="00536361">
      <w:pPr>
        <w:pStyle w:val="ListParagraph"/>
        <w:rPr>
          <w:rFonts w:ascii="Tahoma" w:hAnsi="Tahoma" w:cs="Tahoma"/>
          <w:sz w:val="24"/>
          <w:szCs w:val="24"/>
        </w:rPr>
      </w:pPr>
    </w:p>
    <w:p w:rsidR="00524F19" w:rsidRDefault="00AC2965" w:rsidP="00524F1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Meriden/Middletown</w:t>
      </w:r>
      <w:r w:rsidR="00585531" w:rsidRPr="00524F19">
        <w:rPr>
          <w:rFonts w:ascii="Tahoma" w:hAnsi="Tahoma" w:cs="Tahoma"/>
          <w:sz w:val="24"/>
          <w:szCs w:val="24"/>
        </w:rPr>
        <w:t xml:space="preserve"> </w:t>
      </w:r>
      <w:r w:rsidR="00896518" w:rsidRPr="00524F19">
        <w:rPr>
          <w:rFonts w:ascii="Tahoma" w:hAnsi="Tahoma" w:cs="Tahoma"/>
          <w:sz w:val="24"/>
          <w:szCs w:val="24"/>
        </w:rPr>
        <w:t>WIC Program</w:t>
      </w:r>
    </w:p>
    <w:p w:rsidR="00524F19" w:rsidRPr="00524F19" w:rsidRDefault="00524F19" w:rsidP="00524F19">
      <w:pPr>
        <w:pStyle w:val="ListParagraph"/>
        <w:rPr>
          <w:rFonts w:ascii="Tahoma" w:hAnsi="Tahoma" w:cs="Tahoma"/>
          <w:sz w:val="24"/>
          <w:szCs w:val="24"/>
        </w:rPr>
      </w:pPr>
    </w:p>
    <w:p w:rsidR="00524F19" w:rsidRPr="00524F19" w:rsidRDefault="00AC2965" w:rsidP="00524F1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Yale/New Haven</w:t>
      </w:r>
      <w:r w:rsidR="00524F19" w:rsidRPr="00524F19">
        <w:rPr>
          <w:rFonts w:ascii="Tahoma" w:hAnsi="Tahoma" w:cs="Tahoma"/>
          <w:sz w:val="24"/>
          <w:szCs w:val="24"/>
        </w:rPr>
        <w:t xml:space="preserve"> WIC Program</w:t>
      </w:r>
    </w:p>
    <w:p w:rsidR="00536361" w:rsidRPr="00536361" w:rsidRDefault="00536361" w:rsidP="00536361">
      <w:pPr>
        <w:pStyle w:val="ListParagraph"/>
        <w:rPr>
          <w:rFonts w:ascii="Tahoma" w:hAnsi="Tahoma" w:cs="Tahoma"/>
          <w:sz w:val="24"/>
          <w:szCs w:val="24"/>
        </w:rPr>
      </w:pPr>
    </w:p>
    <w:p w:rsidR="00896518" w:rsidRDefault="00AC2965" w:rsidP="005363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Waterbury/Naugatuck</w:t>
      </w:r>
      <w:r w:rsidR="00355EC0">
        <w:rPr>
          <w:rFonts w:ascii="Tahoma" w:hAnsi="Tahoma" w:cs="Tahoma"/>
          <w:sz w:val="24"/>
          <w:szCs w:val="24"/>
        </w:rPr>
        <w:t xml:space="preserve"> </w:t>
      </w:r>
      <w:r w:rsidR="00896518" w:rsidRPr="00536361">
        <w:rPr>
          <w:rFonts w:ascii="Tahoma" w:hAnsi="Tahoma" w:cs="Tahoma"/>
          <w:sz w:val="24"/>
          <w:szCs w:val="24"/>
        </w:rPr>
        <w:t>WIC Program</w:t>
      </w:r>
    </w:p>
    <w:p w:rsidR="00536361" w:rsidRPr="00536361" w:rsidRDefault="00536361" w:rsidP="00536361">
      <w:pPr>
        <w:pStyle w:val="ListParagraph"/>
        <w:rPr>
          <w:rFonts w:ascii="Tahoma" w:hAnsi="Tahoma" w:cs="Tahoma"/>
          <w:sz w:val="24"/>
          <w:szCs w:val="24"/>
        </w:rPr>
      </w:pPr>
    </w:p>
    <w:p w:rsidR="00536361" w:rsidRPr="00585531" w:rsidRDefault="00536361" w:rsidP="00585531">
      <w:pPr>
        <w:rPr>
          <w:rFonts w:ascii="Tahoma" w:hAnsi="Tahoma" w:cs="Tahoma"/>
          <w:sz w:val="24"/>
          <w:szCs w:val="24"/>
        </w:rPr>
      </w:pPr>
    </w:p>
    <w:sectPr w:rsidR="00536361" w:rsidRPr="00585531" w:rsidSect="003E71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55" w:rsidRDefault="005B7355" w:rsidP="00536361">
      <w:pPr>
        <w:spacing w:after="0" w:line="240" w:lineRule="auto"/>
      </w:pPr>
      <w:r>
        <w:separator/>
      </w:r>
    </w:p>
  </w:endnote>
  <w:endnote w:type="continuationSeparator" w:id="0">
    <w:p w:rsidR="005B7355" w:rsidRDefault="005B7355" w:rsidP="0053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55" w:rsidRDefault="005B7355" w:rsidP="00536361">
      <w:pPr>
        <w:spacing w:after="0" w:line="240" w:lineRule="auto"/>
      </w:pPr>
      <w:r>
        <w:separator/>
      </w:r>
    </w:p>
  </w:footnote>
  <w:footnote w:type="continuationSeparator" w:id="0">
    <w:p w:rsidR="005B7355" w:rsidRDefault="005B7355" w:rsidP="0053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61" w:rsidRPr="00536361" w:rsidRDefault="00536361" w:rsidP="00585531">
    <w:pPr>
      <w:pStyle w:val="Header"/>
      <w:jc w:val="center"/>
      <w:rPr>
        <w:rFonts w:ascii="Tahoma" w:hAnsi="Tahoma" w:cs="Tahoma"/>
        <w:b/>
      </w:rPr>
    </w:pPr>
    <w:r w:rsidRPr="00536361">
      <w:rPr>
        <w:rFonts w:ascii="Tahoma" w:hAnsi="Tahoma" w:cs="Tahoma"/>
        <w:b/>
      </w:rPr>
      <w:t>State of Connecticut</w:t>
    </w:r>
  </w:p>
  <w:p w:rsidR="00536361" w:rsidRPr="00536361" w:rsidRDefault="00536361" w:rsidP="00536361">
    <w:pPr>
      <w:pStyle w:val="Header"/>
      <w:jc w:val="center"/>
      <w:rPr>
        <w:rFonts w:ascii="Tahoma" w:hAnsi="Tahoma" w:cs="Tahoma"/>
        <w:b/>
      </w:rPr>
    </w:pPr>
    <w:r w:rsidRPr="00536361">
      <w:rPr>
        <w:rFonts w:ascii="Tahoma" w:hAnsi="Tahoma" w:cs="Tahoma"/>
        <w:b/>
      </w:rPr>
      <w:t>Department of Public Health</w:t>
    </w:r>
  </w:p>
  <w:p w:rsidR="00536361" w:rsidRPr="00536361" w:rsidRDefault="00536361" w:rsidP="00536361">
    <w:pPr>
      <w:pStyle w:val="Header"/>
      <w:jc w:val="center"/>
      <w:rPr>
        <w:rFonts w:ascii="Tahoma" w:hAnsi="Tahoma" w:cs="Tahoma"/>
        <w:b/>
      </w:rPr>
    </w:pPr>
    <w:r w:rsidRPr="00536361">
      <w:rPr>
        <w:rFonts w:ascii="Tahoma" w:hAnsi="Tahoma" w:cs="Tahoma"/>
        <w:b/>
      </w:rPr>
      <w:t>Special Supplemental Nutrition Program for Women, Infants and Children</w:t>
    </w:r>
  </w:p>
  <w:p w:rsidR="00536361" w:rsidRPr="00536361" w:rsidRDefault="00536361" w:rsidP="00536361">
    <w:pPr>
      <w:pStyle w:val="Header"/>
      <w:jc w:val="center"/>
      <w:rPr>
        <w:rFonts w:ascii="Tahoma" w:hAnsi="Tahoma" w:cs="Tahoma"/>
        <w:b/>
      </w:rPr>
    </w:pPr>
    <w:r w:rsidRPr="00536361">
      <w:rPr>
        <w:rFonts w:ascii="Tahoma" w:hAnsi="Tahoma" w:cs="Tahoma"/>
        <w:b/>
      </w:rPr>
      <w:t>Local Agency WIC Monitoring Schedule</w:t>
    </w:r>
  </w:p>
  <w:p w:rsidR="00536361" w:rsidRPr="00536361" w:rsidRDefault="001F6509" w:rsidP="0053636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FFY20</w:t>
    </w:r>
    <w:r w:rsidR="00137FFA">
      <w:rPr>
        <w:rFonts w:ascii="Tahoma" w:hAnsi="Tahoma" w:cs="Tahoma"/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815"/>
    <w:multiLevelType w:val="hybridMultilevel"/>
    <w:tmpl w:val="98E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8"/>
    <w:rsid w:val="00035231"/>
    <w:rsid w:val="0004599D"/>
    <w:rsid w:val="000B5967"/>
    <w:rsid w:val="00100CA0"/>
    <w:rsid w:val="00137FFA"/>
    <w:rsid w:val="001D48CA"/>
    <w:rsid w:val="001F6509"/>
    <w:rsid w:val="002840E9"/>
    <w:rsid w:val="00344BC2"/>
    <w:rsid w:val="00355EC0"/>
    <w:rsid w:val="003851D3"/>
    <w:rsid w:val="003E69BC"/>
    <w:rsid w:val="003E714D"/>
    <w:rsid w:val="003F3A48"/>
    <w:rsid w:val="0040478E"/>
    <w:rsid w:val="00430A10"/>
    <w:rsid w:val="004A7F19"/>
    <w:rsid w:val="004B1445"/>
    <w:rsid w:val="00524F19"/>
    <w:rsid w:val="00536361"/>
    <w:rsid w:val="005512C2"/>
    <w:rsid w:val="00552DD7"/>
    <w:rsid w:val="00585531"/>
    <w:rsid w:val="005B7355"/>
    <w:rsid w:val="00664333"/>
    <w:rsid w:val="00737D04"/>
    <w:rsid w:val="00785F3D"/>
    <w:rsid w:val="00896518"/>
    <w:rsid w:val="008C5EED"/>
    <w:rsid w:val="00A24308"/>
    <w:rsid w:val="00A66437"/>
    <w:rsid w:val="00AC2965"/>
    <w:rsid w:val="00B52597"/>
    <w:rsid w:val="00CD7A39"/>
    <w:rsid w:val="00D83AFE"/>
    <w:rsid w:val="00DE1306"/>
    <w:rsid w:val="00E14B5C"/>
    <w:rsid w:val="00E9111B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45165-7B4B-4E85-94A4-6569686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61"/>
  </w:style>
  <w:style w:type="paragraph" w:styleId="Footer">
    <w:name w:val="footer"/>
    <w:basedOn w:val="Normal"/>
    <w:link w:val="FooterChar"/>
    <w:uiPriority w:val="99"/>
    <w:unhideWhenUsed/>
    <w:rsid w:val="0053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61"/>
  </w:style>
  <w:style w:type="paragraph" w:styleId="ListParagraph">
    <w:name w:val="List Paragraph"/>
    <w:basedOn w:val="Normal"/>
    <w:uiPriority w:val="34"/>
    <w:qFormat/>
    <w:rsid w:val="0053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Moore-Middleton</dc:creator>
  <cp:lastModifiedBy>Moore, Amanda</cp:lastModifiedBy>
  <cp:revision>2</cp:revision>
  <dcterms:created xsi:type="dcterms:W3CDTF">2019-08-05T17:56:00Z</dcterms:created>
  <dcterms:modified xsi:type="dcterms:W3CDTF">2019-08-05T17:56:00Z</dcterms:modified>
</cp:coreProperties>
</file>